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0D" w:rsidRDefault="003067FD" w:rsidP="006932DE">
      <w:pPr>
        <w:pStyle w:val="MSAPHeader1"/>
      </w:pPr>
      <w:bookmarkStart w:id="0" w:name="_Toc219529869"/>
      <w:bookmarkStart w:id="1" w:name="_Toc219530317"/>
      <w:r>
        <w:t>Sharing the Mapping Process</w:t>
      </w:r>
      <w:r w:rsidR="0085645A">
        <w:t xml:space="preserve"> Protocol</w:t>
      </w:r>
      <w:bookmarkEnd w:id="0"/>
      <w:bookmarkEnd w:id="1"/>
    </w:p>
    <w:p w:rsidR="00061801" w:rsidRDefault="00061801" w:rsidP="006932DE">
      <w:pPr>
        <w:pStyle w:val="MSAPbody"/>
      </w:pPr>
      <w:r>
        <w:t xml:space="preserve">This tool will help the project director and the </w:t>
      </w:r>
      <w:r w:rsidR="005F384C">
        <w:t xml:space="preserve">Pilot </w:t>
      </w:r>
      <w:r>
        <w:t>Team guide</w:t>
      </w:r>
      <w:r w:rsidR="0085645A">
        <w:t xml:space="preserve"> subsequent</w:t>
      </w:r>
      <w:r>
        <w:t xml:space="preserve"> teams in extending magnet theme connections across content areas and grade levels. </w:t>
      </w:r>
      <w:r w:rsidR="00DB65C1">
        <w:t>This</w:t>
      </w:r>
      <w:r>
        <w:t xml:space="preserve"> protocol creates </w:t>
      </w:r>
      <w:r w:rsidR="00DB65C1">
        <w:t>opportunity structure</w:t>
      </w:r>
      <w:r>
        <w:t xml:space="preserve"> for the Pilot </w:t>
      </w:r>
      <w:r w:rsidR="00DF4281">
        <w:t>T</w:t>
      </w:r>
      <w:r>
        <w:t>eam to share its curriculum maps with colleagues. This expands the number of teachers who are engaged in the curriculum mapping process</w:t>
      </w:r>
      <w:r w:rsidR="0085645A">
        <w:t xml:space="preserve"> and initiates a new cycle of mapping</w:t>
      </w:r>
      <w:r>
        <w:t xml:space="preserve"> </w:t>
      </w:r>
      <w:r w:rsidR="0085645A">
        <w:t xml:space="preserve">among staff </w:t>
      </w:r>
      <w:r>
        <w:t>toward a more coherent, theme-focused curriculum.</w:t>
      </w:r>
    </w:p>
    <w:p w:rsidR="00EC2C42" w:rsidRDefault="001B09D3" w:rsidP="006932DE">
      <w:pPr>
        <w:pStyle w:val="MSAPHeader2"/>
      </w:pPr>
      <w:bookmarkStart w:id="2" w:name="_Toc219529870"/>
      <w:bookmarkStart w:id="3" w:name="_Toc219530318"/>
      <w:r w:rsidRPr="00EC261D">
        <w:t>Objectives</w:t>
      </w:r>
      <w:bookmarkEnd w:id="2"/>
      <w:bookmarkEnd w:id="3"/>
      <w:r w:rsidR="0080315F" w:rsidRPr="0080315F">
        <w:t xml:space="preserve"> </w:t>
      </w:r>
    </w:p>
    <w:p w:rsidR="0025006F" w:rsidRDefault="0025006F" w:rsidP="00CE1182">
      <w:pPr>
        <w:pStyle w:val="ListBullet"/>
      </w:pPr>
      <w:r>
        <w:t>Create a collaborative environment for curriculum mapping</w:t>
      </w:r>
    </w:p>
    <w:p w:rsidR="0080315F" w:rsidRPr="0080315F" w:rsidRDefault="0025006F" w:rsidP="00CE1182">
      <w:pPr>
        <w:pStyle w:val="ListBullet"/>
      </w:pPr>
      <w:r>
        <w:t>S</w:t>
      </w:r>
      <w:r w:rsidR="008A0493">
        <w:t xml:space="preserve">hare the </w:t>
      </w:r>
      <w:r w:rsidR="00DB65C1">
        <w:t xml:space="preserve">process, tools, and Pilot Team products around mapping the </w:t>
      </w:r>
      <w:r w:rsidR="008A0493">
        <w:t>theme</w:t>
      </w:r>
      <w:r w:rsidR="00DB65C1">
        <w:t xml:space="preserve"> into the</w:t>
      </w:r>
      <w:r w:rsidR="008A0493">
        <w:t xml:space="preserve"> curriculum with other school-level teams</w:t>
      </w:r>
      <w:r w:rsidR="001B09D3">
        <w:t>.</w:t>
      </w:r>
    </w:p>
    <w:p w:rsidR="008A0493" w:rsidRDefault="008A0493" w:rsidP="00CE1182">
      <w:pPr>
        <w:pStyle w:val="ListBullet"/>
      </w:pPr>
      <w:r>
        <w:t>Use colleagues’ feedback and suggestions to improve the mapping process and products</w:t>
      </w:r>
      <w:r w:rsidR="00AF6866">
        <w:t xml:space="preserve"> for future use</w:t>
      </w:r>
      <w:r>
        <w:t>.</w:t>
      </w:r>
    </w:p>
    <w:p w:rsidR="007E150D" w:rsidRDefault="00EC2C42" w:rsidP="00CE1182">
      <w:pPr>
        <w:pStyle w:val="ListBullet"/>
      </w:pPr>
      <w:r>
        <w:t xml:space="preserve">Provide a general framework for teams </w:t>
      </w:r>
      <w:r w:rsidR="00796375">
        <w:t>to use when</w:t>
      </w:r>
      <w:r w:rsidR="00DB65C1">
        <w:t xml:space="preserve"> building or refining their own curriculum</w:t>
      </w:r>
      <w:r w:rsidR="00796375">
        <w:t xml:space="preserve"> </w:t>
      </w:r>
      <w:r>
        <w:t>map</w:t>
      </w:r>
      <w:r w:rsidR="00DB65C1">
        <w:t>s</w:t>
      </w:r>
      <w:r>
        <w:t>.</w:t>
      </w:r>
    </w:p>
    <w:p w:rsidR="0080315F" w:rsidRPr="0080315F" w:rsidRDefault="001B09D3" w:rsidP="006932DE">
      <w:pPr>
        <w:pStyle w:val="MSAPHeader2"/>
      </w:pPr>
      <w:bookmarkStart w:id="4" w:name="_Toc219529871"/>
      <w:bookmarkStart w:id="5" w:name="_Toc219530319"/>
      <w:r>
        <w:t>Considerations and Suggestions</w:t>
      </w:r>
      <w:bookmarkEnd w:id="4"/>
      <w:bookmarkEnd w:id="5"/>
    </w:p>
    <w:p w:rsidR="00530398" w:rsidRDefault="00AF6866" w:rsidP="00CE1182">
      <w:pPr>
        <w:pStyle w:val="ListBullet"/>
      </w:pPr>
      <w:r>
        <w:t xml:space="preserve">Convene smaller groups or teams when possible, ideally individuals </w:t>
      </w:r>
      <w:r w:rsidR="008A0493">
        <w:t xml:space="preserve">who generally work or plan together. </w:t>
      </w:r>
    </w:p>
    <w:p w:rsidR="00530398" w:rsidRDefault="00530398" w:rsidP="00CE1182">
      <w:pPr>
        <w:pStyle w:val="ListBullet"/>
      </w:pPr>
      <w:r>
        <w:t>S</w:t>
      </w:r>
      <w:r w:rsidRPr="00530398">
        <w:t xml:space="preserve">hare </w:t>
      </w:r>
      <w:r>
        <w:t>your</w:t>
      </w:r>
      <w:r w:rsidRPr="00530398">
        <w:t xml:space="preserve"> collaborative experience</w:t>
      </w:r>
      <w:r>
        <w:t>s</w:t>
      </w:r>
      <w:r w:rsidR="001231BB">
        <w:t>;</w:t>
      </w:r>
      <w:r>
        <w:t xml:space="preserve"> includ</w:t>
      </w:r>
      <w:r w:rsidR="001231BB">
        <w:t>e</w:t>
      </w:r>
      <w:r>
        <w:t xml:space="preserve"> challenges, pitfalls, and breakthroughs</w:t>
      </w:r>
      <w:r w:rsidR="001231BB">
        <w:t>.</w:t>
      </w:r>
    </w:p>
    <w:p w:rsidR="00BC1115" w:rsidRDefault="00530398" w:rsidP="00CE1182">
      <w:pPr>
        <w:pStyle w:val="ListBullet"/>
      </w:pPr>
      <w:r>
        <w:t xml:space="preserve">Invite colleagues’ </w:t>
      </w:r>
      <w:r w:rsidR="005907F6">
        <w:t xml:space="preserve">input, </w:t>
      </w:r>
      <w:r>
        <w:t>feedback</w:t>
      </w:r>
      <w:r w:rsidR="005907F6">
        <w:t>,</w:t>
      </w:r>
      <w:r>
        <w:t xml:space="preserve"> and suggestions to improve the process.</w:t>
      </w:r>
    </w:p>
    <w:p w:rsidR="00910A01" w:rsidRDefault="00BC1115" w:rsidP="00CE1182">
      <w:pPr>
        <w:pStyle w:val="ListBullet"/>
      </w:pPr>
      <w:r>
        <w:t>Work with the Facilitation</w:t>
      </w:r>
      <w:r w:rsidRPr="0080315F">
        <w:t xml:space="preserve"> Team</w:t>
      </w:r>
      <w:r>
        <w:t xml:space="preserve"> </w:t>
      </w:r>
      <w:r w:rsidR="005907F6">
        <w:t xml:space="preserve">prior to sessions </w:t>
      </w:r>
      <w:r w:rsidR="00AF6866">
        <w:t>to identify</w:t>
      </w:r>
      <w:r>
        <w:t xml:space="preserve"> each group</w:t>
      </w:r>
      <w:r w:rsidR="001231BB">
        <w:t>’</w:t>
      </w:r>
      <w:r>
        <w:t>s familiarity with the mapping process and how each team works and plans together.</w:t>
      </w:r>
    </w:p>
    <w:p w:rsidR="00530398" w:rsidRDefault="00AF6866" w:rsidP="00CE1182">
      <w:pPr>
        <w:pStyle w:val="ListBullet"/>
      </w:pPr>
      <w:r>
        <w:t>Utilize</w:t>
      </w:r>
      <w:r w:rsidR="00BC1115">
        <w:t xml:space="preserve"> t</w:t>
      </w:r>
      <w:r w:rsidR="0080315F" w:rsidRPr="0080315F">
        <w:t xml:space="preserve">he </w:t>
      </w:r>
      <w:r w:rsidR="00556665">
        <w:t>Facilitation</w:t>
      </w:r>
      <w:r w:rsidR="0080315F" w:rsidRPr="0080315F">
        <w:t xml:space="preserve"> Team</w:t>
      </w:r>
      <w:r w:rsidR="00BC1115">
        <w:t xml:space="preserve"> </w:t>
      </w:r>
      <w:r>
        <w:t>to take notes and keep time</w:t>
      </w:r>
      <w:r w:rsidR="001B09D3">
        <w:t>.</w:t>
      </w:r>
    </w:p>
    <w:p w:rsidR="0080315F" w:rsidRPr="0080315F" w:rsidRDefault="00530398" w:rsidP="00CE1182">
      <w:pPr>
        <w:pStyle w:val="ListBullet"/>
      </w:pPr>
      <w:r>
        <w:t>Provide colleagues with materials, suggestions, and guidelines prior to meeting.</w:t>
      </w:r>
    </w:p>
    <w:p w:rsidR="001231BB" w:rsidRDefault="0080315F" w:rsidP="00CE1182">
      <w:pPr>
        <w:pStyle w:val="ListBullet"/>
      </w:pPr>
      <w:r w:rsidRPr="0080315F">
        <w:t>Provide</w:t>
      </w:r>
      <w:r w:rsidR="00D814FA">
        <w:t xml:space="preserve"> a laptop and projector and/or</w:t>
      </w:r>
      <w:r w:rsidRPr="0080315F">
        <w:t xml:space="preserve"> flip chart paper and markers</w:t>
      </w:r>
      <w:r w:rsidR="001B09D3">
        <w:t>.</w:t>
      </w:r>
    </w:p>
    <w:p w:rsidR="001231BB" w:rsidRDefault="001231BB" w:rsidP="00CE1182">
      <w:pPr>
        <w:pStyle w:val="ListBullet"/>
      </w:pPr>
      <w:r>
        <w:t xml:space="preserve">Watch the </w:t>
      </w:r>
      <w:r w:rsidR="004C467E">
        <w:t xml:space="preserve">video, </w:t>
      </w:r>
      <w:r w:rsidR="004C467E" w:rsidRPr="004C467E">
        <w:rPr>
          <w:i/>
        </w:rPr>
        <w:t>Magnet Theme Mapping in Action</w:t>
      </w:r>
      <w:r w:rsidR="004C467E">
        <w:t xml:space="preserve"> </w:t>
      </w:r>
      <w:r>
        <w:t xml:space="preserve">as a </w:t>
      </w:r>
      <w:r w:rsidR="00DB65C1">
        <w:t>group</w:t>
      </w:r>
      <w:r>
        <w:t xml:space="preserve"> and discuss the aspects most aligned to the site’s goals.</w:t>
      </w:r>
    </w:p>
    <w:p w:rsidR="001B09D3" w:rsidRPr="001B09D3" w:rsidRDefault="0080315F" w:rsidP="006932DE">
      <w:pPr>
        <w:pStyle w:val="MSAPHeader2"/>
        <w:pageBreakBefore/>
      </w:pPr>
      <w:bookmarkStart w:id="6" w:name="_Toc219529872"/>
      <w:bookmarkStart w:id="7" w:name="_Toc219530320"/>
      <w:r w:rsidRPr="001B09D3">
        <w:t>Why use a protocol?</w:t>
      </w:r>
      <w:bookmarkEnd w:id="6"/>
      <w:bookmarkEnd w:id="7"/>
      <w:r w:rsidRPr="001B09D3">
        <w:t xml:space="preserve"> </w:t>
      </w:r>
    </w:p>
    <w:p w:rsidR="006263F7" w:rsidRPr="006263F7" w:rsidRDefault="0080315F" w:rsidP="006932DE">
      <w:pPr>
        <w:pStyle w:val="MSAPbody"/>
      </w:pPr>
      <w:r w:rsidRPr="0080315F">
        <w:t>A protoco</w:t>
      </w:r>
      <w:r w:rsidR="001B09D3">
        <w:t xml:space="preserve">l can </w:t>
      </w:r>
      <w:r w:rsidR="001B09D3" w:rsidRPr="007E150D">
        <w:t>guide group conversations by helping participants focus</w:t>
      </w:r>
      <w:r w:rsidRPr="007E150D">
        <w:t xml:space="preserve"> on the objective and </w:t>
      </w:r>
      <w:r w:rsidR="001832D8" w:rsidRPr="007E150D">
        <w:t xml:space="preserve">by </w:t>
      </w:r>
      <w:r w:rsidRPr="007E150D">
        <w:t xml:space="preserve">providing a safe environment. The </w:t>
      </w:r>
      <w:r w:rsidR="001832D8" w:rsidRPr="007E150D">
        <w:t>time limits</w:t>
      </w:r>
      <w:r w:rsidRPr="007E150D">
        <w:t xml:space="preserve"> of a protocol may feel artificial and constraining</w:t>
      </w:r>
      <w:r w:rsidR="001B09D3" w:rsidRPr="007E150D">
        <w:t xml:space="preserve"> at first</w:t>
      </w:r>
      <w:r w:rsidRPr="007E150D">
        <w:t>, but the parameters ensure</w:t>
      </w:r>
      <w:r w:rsidR="001B09D3" w:rsidRPr="007E150D">
        <w:t xml:space="preserve"> that all voices are heard, and they hold </w:t>
      </w:r>
      <w:r w:rsidRPr="007E150D">
        <w:t xml:space="preserve">attention </w:t>
      </w:r>
      <w:r w:rsidR="001B09D3" w:rsidRPr="007E150D">
        <w:t xml:space="preserve">to </w:t>
      </w:r>
      <w:r w:rsidRPr="007E150D">
        <w:t xml:space="preserve">a single topic </w:t>
      </w:r>
      <w:r w:rsidR="001B09D3" w:rsidRPr="007E150D">
        <w:t>rather than all</w:t>
      </w:r>
      <w:r w:rsidR="006263F7">
        <w:t>owing the conversation to wander.</w:t>
      </w:r>
    </w:p>
    <w:p w:rsidR="002F285E" w:rsidRDefault="00AA51A4" w:rsidP="006932DE">
      <w:pPr>
        <w:pStyle w:val="MSAPHeader2"/>
      </w:pPr>
      <w:bookmarkStart w:id="8" w:name="_Toc219529873"/>
      <w:bookmarkStart w:id="9" w:name="_Toc219530321"/>
      <w:r>
        <w:t xml:space="preserve">Preparing for the </w:t>
      </w:r>
      <w:r w:rsidR="0025006F">
        <w:t>Sharing the Mapping Process Protocol</w:t>
      </w:r>
      <w:bookmarkEnd w:id="8"/>
      <w:bookmarkEnd w:id="9"/>
    </w:p>
    <w:p w:rsidR="0025006F" w:rsidRPr="004F2419" w:rsidRDefault="0025006F" w:rsidP="006932DE">
      <w:pPr>
        <w:pStyle w:val="MSAPbody"/>
      </w:pPr>
      <w:r w:rsidRPr="004F2419">
        <w:t xml:space="preserve">Here are suggested tasks </w:t>
      </w:r>
      <w:r w:rsidR="004D7D27">
        <w:t xml:space="preserve">for the Pilot Team </w:t>
      </w:r>
      <w:r w:rsidRPr="004F2419">
        <w:t xml:space="preserve">to do in advance of </w:t>
      </w:r>
      <w:r>
        <w:t>sharing</w:t>
      </w:r>
      <w:r w:rsidRPr="004F2419">
        <w:t xml:space="preserve"> </w:t>
      </w:r>
      <w:r>
        <w:t>its</w:t>
      </w:r>
      <w:r w:rsidRPr="004F2419">
        <w:t xml:space="preserve"> mapping process</w:t>
      </w:r>
      <w:r>
        <w:t xml:space="preserve"> during the protocol</w:t>
      </w:r>
      <w:r w:rsidRPr="004F2419">
        <w:t xml:space="preserve">. This preparation will deepen </w:t>
      </w:r>
      <w:r w:rsidR="004D7D27">
        <w:t xml:space="preserve">all participating </w:t>
      </w:r>
      <w:r>
        <w:t>teachers’</w:t>
      </w:r>
      <w:r w:rsidRPr="004F2419">
        <w:t xml:space="preserve"> thinking and conversation during the protocol. </w:t>
      </w:r>
    </w:p>
    <w:p w:rsidR="000D1958" w:rsidRPr="000D1958" w:rsidRDefault="000D1958" w:rsidP="006932DE">
      <w:pPr>
        <w:pStyle w:val="MSAPbody"/>
      </w:pPr>
      <w:r>
        <w:t>Direct Pilot Team to review the protocol questions in advance and to recall how it started its mapping process. The protocol will guide the discussion through each component on the map.</w:t>
      </w:r>
    </w:p>
    <w:p w:rsidR="000D1958" w:rsidRDefault="00DB65C1" w:rsidP="006932DE">
      <w:pPr>
        <w:pStyle w:val="MSAPbody"/>
      </w:pPr>
      <w:r>
        <w:t>Have members o</w:t>
      </w:r>
      <w:r w:rsidR="00D75286">
        <w:t>f th</w:t>
      </w:r>
      <w:r>
        <w:t xml:space="preserve">e </w:t>
      </w:r>
      <w:r w:rsidR="000D1958">
        <w:t xml:space="preserve">Pilot Team </w:t>
      </w:r>
      <w:r w:rsidR="00751E37">
        <w:t xml:space="preserve">prepare </w:t>
      </w:r>
      <w:r w:rsidR="000D1958">
        <w:t xml:space="preserve">details of their </w:t>
      </w:r>
      <w:r>
        <w:t xml:space="preserve">mapping </w:t>
      </w:r>
      <w:r w:rsidR="000D1958">
        <w:t>experience</w:t>
      </w:r>
      <w:r>
        <w:t>,</w:t>
      </w:r>
      <w:r w:rsidR="00751E37">
        <w:t xml:space="preserve"> including pitfalls and highlights of their team process.</w:t>
      </w:r>
    </w:p>
    <w:p w:rsidR="0025006F" w:rsidRDefault="0025006F" w:rsidP="00CE1182">
      <w:pPr>
        <w:pStyle w:val="ListBullet"/>
      </w:pPr>
      <w:r w:rsidRPr="004F2419">
        <w:t xml:space="preserve">Ask </w:t>
      </w:r>
      <w:r>
        <w:t>Pilot Team</w:t>
      </w:r>
      <w:r w:rsidRPr="004F2419">
        <w:t xml:space="preserve"> to bring tools, instruments, and resources they regularly rely on to map curriculum. (These might include current curriculum maps, pacing guides, lesson plans, course syllabi, scope and sequences, state standards, and other potential resources.)</w:t>
      </w:r>
    </w:p>
    <w:p w:rsidR="0025006F" w:rsidRDefault="0025006F" w:rsidP="00CE1182">
      <w:pPr>
        <w:pStyle w:val="ListBullet"/>
      </w:pPr>
      <w:r w:rsidRPr="004F2419">
        <w:t xml:space="preserve">Consider other resources that </w:t>
      </w:r>
      <w:r>
        <w:t>were</w:t>
      </w:r>
      <w:r w:rsidRPr="004F2419">
        <w:t xml:space="preserve"> helpful to integrating the site’s theme, such as a theme-relevant expert or teacher, and information about magnet partner organizations. </w:t>
      </w:r>
    </w:p>
    <w:p w:rsidR="00751E37" w:rsidRPr="006932DE" w:rsidRDefault="00751E37" w:rsidP="00CE1182">
      <w:pPr>
        <w:pStyle w:val="ListBullet"/>
      </w:pPr>
      <w:r>
        <w:t>As the project director, provide copies of the protocol, especially the Overview of Work guiding questions, for participants to follow during the protocol.</w:t>
      </w:r>
    </w:p>
    <w:p w:rsidR="00744252" w:rsidRDefault="00846EC5" w:rsidP="00F77679">
      <w:pPr>
        <w:pStyle w:val="MSAPHeader2"/>
        <w:pageBreakBefore/>
        <w:rPr>
          <w:rStyle w:val="Times"/>
          <w:rFonts w:cstheme="minorBidi"/>
          <w:b w:val="0"/>
        </w:rPr>
      </w:pPr>
      <w:bookmarkStart w:id="10" w:name="_Toc219529874"/>
      <w:bookmarkStart w:id="11" w:name="_Toc219530322"/>
      <w:r w:rsidRPr="00EC4E9E">
        <w:t>Sharing the Mapping Process</w:t>
      </w:r>
      <w:r w:rsidR="00B04B50" w:rsidRPr="00EC4E9E">
        <w:t xml:space="preserve"> </w:t>
      </w:r>
      <w:r w:rsidR="000A0C29" w:rsidRPr="00EC4E9E">
        <w:t>Protocol</w:t>
      </w:r>
      <w:r w:rsidRPr="005A6955">
        <w:rPr>
          <w:rStyle w:val="Times"/>
        </w:rPr>
        <w:t xml:space="preserve"> (</w:t>
      </w:r>
      <w:r w:rsidR="00744252">
        <w:rPr>
          <w:rStyle w:val="Times"/>
        </w:rPr>
        <w:t>65</w:t>
      </w:r>
      <w:r w:rsidRPr="005A6955">
        <w:rPr>
          <w:rStyle w:val="Times"/>
        </w:rPr>
        <w:t xml:space="preserve"> minutes)</w:t>
      </w:r>
      <w:bookmarkEnd w:id="10"/>
      <w:bookmarkEnd w:id="11"/>
    </w:p>
    <w:p w:rsidR="00744252" w:rsidRPr="0080315F" w:rsidRDefault="006F6FCF" w:rsidP="00F77679">
      <w:pPr>
        <w:pStyle w:val="MSAPHeader3"/>
      </w:pPr>
      <w:bookmarkStart w:id="12" w:name="_Toc219529875"/>
      <w:bookmarkStart w:id="13" w:name="_Toc219530323"/>
      <w:r w:rsidRPr="0025006F">
        <w:rPr>
          <w:rFonts w:asciiTheme="majorHAnsi" w:hAnsiTheme="majorHAnsi" w:cstheme="majorHAnsi"/>
        </w:rPr>
        <w:t>Warm up</w:t>
      </w:r>
      <w:r w:rsidR="00744252" w:rsidRPr="0080315F">
        <w:t xml:space="preserve"> </w:t>
      </w:r>
      <w:r w:rsidR="00744252" w:rsidRPr="00240FE6">
        <w:rPr>
          <w:rStyle w:val="Times"/>
          <w:i w:val="0"/>
        </w:rPr>
        <w:t>(</w:t>
      </w:r>
      <w:r w:rsidR="00744252">
        <w:rPr>
          <w:rStyle w:val="Times"/>
          <w:i w:val="0"/>
        </w:rPr>
        <w:t>2</w:t>
      </w:r>
      <w:r w:rsidR="00744252" w:rsidRPr="00240FE6">
        <w:rPr>
          <w:rStyle w:val="Times"/>
          <w:i w:val="0"/>
        </w:rPr>
        <w:t xml:space="preserve"> minutes)</w:t>
      </w:r>
      <w:bookmarkEnd w:id="12"/>
      <w:bookmarkEnd w:id="13"/>
    </w:p>
    <w:p w:rsidR="002F285E" w:rsidRDefault="00744252" w:rsidP="00802AB4">
      <w:pPr>
        <w:pStyle w:val="MSAPbody"/>
      </w:pPr>
      <w:r w:rsidRPr="0080315F">
        <w:t xml:space="preserve">Offer a brief warm up to get everyone to speak. An activity may be as simple as </w:t>
      </w:r>
      <w:r>
        <w:t>giving each person 30 seconds to</w:t>
      </w:r>
      <w:r w:rsidRPr="0080315F">
        <w:t xml:space="preserve"> say the first thing that comes to mind regarding the school’s theme. </w:t>
      </w:r>
    </w:p>
    <w:p w:rsidR="002F285E" w:rsidRDefault="006F6FCF" w:rsidP="00F77679">
      <w:pPr>
        <w:pStyle w:val="MSAPHeader3"/>
      </w:pPr>
      <w:bookmarkStart w:id="14" w:name="_Toc219529876"/>
      <w:bookmarkStart w:id="15" w:name="_Toc219530324"/>
      <w:r w:rsidRPr="0025006F">
        <w:t>Set group norms</w:t>
      </w:r>
      <w:r w:rsidR="00744252" w:rsidRPr="0080315F">
        <w:t xml:space="preserve"> </w:t>
      </w:r>
      <w:r w:rsidR="00744252" w:rsidRPr="005A6955">
        <w:rPr>
          <w:rStyle w:val="Times"/>
        </w:rPr>
        <w:t>(</w:t>
      </w:r>
      <w:r w:rsidR="00744252">
        <w:rPr>
          <w:rStyle w:val="Times"/>
        </w:rPr>
        <w:t>3</w:t>
      </w:r>
      <w:r w:rsidR="00744252" w:rsidRPr="005A6955">
        <w:rPr>
          <w:rStyle w:val="Times"/>
        </w:rPr>
        <w:t xml:space="preserve"> minutes)</w:t>
      </w:r>
      <w:bookmarkEnd w:id="14"/>
      <w:bookmarkEnd w:id="15"/>
    </w:p>
    <w:p w:rsidR="002F285E" w:rsidRDefault="00744252" w:rsidP="00802AB4">
      <w:pPr>
        <w:pStyle w:val="MSAPbody"/>
      </w:pPr>
      <w:r w:rsidRPr="0080315F">
        <w:t xml:space="preserve">Establish a “safe” environment by presenting the session as an opportunity to </w:t>
      </w:r>
      <w:r>
        <w:t>share your team’s experience and to get</w:t>
      </w:r>
      <w:r w:rsidRPr="0080315F">
        <w:t xml:space="preserve"> </w:t>
      </w:r>
      <w:r>
        <w:t>feedback and input from colleagues to improve the process and bring theme integration schoolwide</w:t>
      </w:r>
      <w:r w:rsidRPr="0080315F">
        <w:t xml:space="preserve">. </w:t>
      </w:r>
      <w:r w:rsidR="00D75286">
        <w:t>Encourage p</w:t>
      </w:r>
      <w:r w:rsidRPr="0080315F">
        <w:t>articipation by all.</w:t>
      </w:r>
    </w:p>
    <w:p w:rsidR="002F285E" w:rsidRDefault="006F6FCF" w:rsidP="00F77679">
      <w:pPr>
        <w:pStyle w:val="MSAPHeader3"/>
      </w:pPr>
      <w:bookmarkStart w:id="16" w:name="_Toc219529877"/>
      <w:bookmarkStart w:id="17" w:name="_Toc219530325"/>
      <w:r w:rsidRPr="0025006F">
        <w:rPr>
          <w:rFonts w:asciiTheme="majorHAnsi" w:hAnsiTheme="majorHAnsi" w:cstheme="majorHAnsi"/>
        </w:rPr>
        <w:t>Introduction</w:t>
      </w:r>
      <w:r w:rsidR="00744252" w:rsidRPr="00F463CA">
        <w:t xml:space="preserve"> </w:t>
      </w:r>
      <w:r w:rsidR="00744252" w:rsidRPr="005A6955">
        <w:rPr>
          <w:rStyle w:val="Times"/>
        </w:rPr>
        <w:t>(5 minutes)</w:t>
      </w:r>
      <w:bookmarkEnd w:id="16"/>
      <w:bookmarkEnd w:id="17"/>
    </w:p>
    <w:p w:rsidR="002F285E" w:rsidRDefault="00744252" w:rsidP="00F77679">
      <w:pPr>
        <w:pStyle w:val="MSAPbody"/>
      </w:pPr>
      <w:r w:rsidRPr="00C622BA">
        <w:t>Use or adapt the suggested talk</w:t>
      </w:r>
      <w:r w:rsidRPr="007E150D">
        <w:t>i</w:t>
      </w:r>
      <w:r w:rsidRPr="00C622BA">
        <w:t>ng points</w:t>
      </w:r>
      <w:r w:rsidR="0025006F">
        <w:t xml:space="preserve"> (italicized)</w:t>
      </w:r>
      <w:r w:rsidRPr="00C622BA">
        <w:t xml:space="preserve"> when introducing this activity to </w:t>
      </w:r>
      <w:r>
        <w:t>your colleagues</w:t>
      </w:r>
      <w:r w:rsidRPr="00C622BA">
        <w:t xml:space="preserve">: </w:t>
      </w:r>
    </w:p>
    <w:p w:rsidR="002F285E" w:rsidRPr="00F77679" w:rsidRDefault="00744252" w:rsidP="00F77679">
      <w:pPr>
        <w:pStyle w:val="MSAPbodyind"/>
      </w:pPr>
      <w:r w:rsidRPr="0025006F">
        <w:t>As teachers, we bring a wealth of content and pedagogy knowledge to our classroom, but curricular theme integration requires that we re</w:t>
      </w:r>
      <w:r w:rsidR="00F77679">
        <w:noBreakHyphen/>
      </w:r>
      <w:r w:rsidRPr="0025006F">
        <w:t>envision our practices through a magnet theme lens. One way to do this is to examine our existing curriculum and look to enrich it with theme-related opportunities.</w:t>
      </w:r>
    </w:p>
    <w:p w:rsidR="002F285E" w:rsidRDefault="00744252" w:rsidP="00F77679">
      <w:pPr>
        <w:pStyle w:val="MSAPbody"/>
      </w:pPr>
      <w:r w:rsidRPr="006C7AF1">
        <w:t xml:space="preserve">This meeting has </w:t>
      </w:r>
      <w:r>
        <w:t>several</w:t>
      </w:r>
      <w:r w:rsidRPr="006C7AF1">
        <w:t xml:space="preserve"> goals:</w:t>
      </w:r>
    </w:p>
    <w:p w:rsidR="002F285E" w:rsidRPr="00F77679" w:rsidRDefault="00474606" w:rsidP="00CE1182">
      <w:pPr>
        <w:pStyle w:val="ListBullet"/>
      </w:pPr>
      <w:r w:rsidRPr="00F77679">
        <w:t>S</w:t>
      </w:r>
      <w:r w:rsidR="00744252" w:rsidRPr="00F77679">
        <w:t xml:space="preserve">hare our </w:t>
      </w:r>
      <w:r w:rsidR="00DB65C1">
        <w:t xml:space="preserve">process for mapping the </w:t>
      </w:r>
      <w:r w:rsidR="00744252" w:rsidRPr="00F77679">
        <w:t xml:space="preserve">theme </w:t>
      </w:r>
      <w:r w:rsidR="00DB65C1">
        <w:t>into the curriculum</w:t>
      </w:r>
      <w:r w:rsidR="00744252" w:rsidRPr="00F77679">
        <w:t>;</w:t>
      </w:r>
      <w:r w:rsidR="006932DE" w:rsidRPr="00F77679">
        <w:t xml:space="preserve"> </w:t>
      </w:r>
    </w:p>
    <w:p w:rsidR="002F285E" w:rsidRPr="00F77679" w:rsidRDefault="00744252" w:rsidP="00CE1182">
      <w:pPr>
        <w:pStyle w:val="ListBullet"/>
      </w:pPr>
      <w:r w:rsidRPr="00F77679">
        <w:t xml:space="preserve">Learn from </w:t>
      </w:r>
      <w:r w:rsidR="0016094F" w:rsidRPr="00F77679">
        <w:t xml:space="preserve">one another </w:t>
      </w:r>
      <w:r w:rsidRPr="00F77679">
        <w:t>to improve this process; and</w:t>
      </w:r>
    </w:p>
    <w:p w:rsidR="002F285E" w:rsidRPr="00F77679" w:rsidRDefault="00744252" w:rsidP="00CE1182">
      <w:pPr>
        <w:pStyle w:val="ListBullet"/>
      </w:pPr>
      <w:r w:rsidRPr="00F77679">
        <w:t>Share some strategies as a take</w:t>
      </w:r>
      <w:r w:rsidR="00DB65C1">
        <w:t>-</w:t>
      </w:r>
      <w:r w:rsidRPr="00F77679">
        <w:t xml:space="preserve">away for mapping your own curriculum. </w:t>
      </w:r>
    </w:p>
    <w:p w:rsidR="00744252" w:rsidRPr="0016094F" w:rsidRDefault="00744252" w:rsidP="00F77679">
      <w:pPr>
        <w:pStyle w:val="MSAPbodyind"/>
      </w:pPr>
      <w:r w:rsidRPr="0016094F">
        <w:t xml:space="preserve">Today’s session is </w:t>
      </w:r>
      <w:r w:rsidR="00DB65C1">
        <w:t>a next step for</w:t>
      </w:r>
      <w:r w:rsidRPr="0016094F">
        <w:t xml:space="preserve"> scaling theme integrat</w:t>
      </w:r>
      <w:r w:rsidR="00DB65C1">
        <w:t>ion into the</w:t>
      </w:r>
      <w:r w:rsidRPr="0016094F">
        <w:t xml:space="preserve"> curricul</w:t>
      </w:r>
      <w:r w:rsidR="00474606" w:rsidRPr="0016094F">
        <w:t>um</w:t>
      </w:r>
      <w:r w:rsidRPr="0016094F">
        <w:t xml:space="preserve"> schoolwide.</w:t>
      </w:r>
      <w:r w:rsidR="0016094F" w:rsidRPr="0016094F">
        <w:t xml:space="preserve"> During this protocol, we will learn about the Pilot Team’s curriculum mapping experiences, exchange reactions, and take away a process and new ideas for continuing and deepening the theme integration work. The actual work of mapping curriculum</w:t>
      </w:r>
      <w:r w:rsidR="00B77D4B">
        <w:t xml:space="preserve"> for the subsequent teams</w:t>
      </w:r>
      <w:r w:rsidR="0016094F" w:rsidRPr="0016094F">
        <w:t xml:space="preserve"> will </w:t>
      </w:r>
      <w:r w:rsidR="00DB65C1">
        <w:t>start</w:t>
      </w:r>
      <w:r w:rsidR="0016094F" w:rsidRPr="0016094F">
        <w:t xml:space="preserve"> after we leave today. As facilitator, I will keep us mindful of </w:t>
      </w:r>
      <w:r w:rsidR="008E4FDB">
        <w:t>our</w:t>
      </w:r>
      <w:r w:rsidR="008E4FDB" w:rsidRPr="0016094F">
        <w:t xml:space="preserve"> </w:t>
      </w:r>
      <w:r w:rsidR="0016094F" w:rsidRPr="0016094F">
        <w:t>objective</w:t>
      </w:r>
      <w:r w:rsidR="008E4FDB">
        <w:t>s</w:t>
      </w:r>
      <w:r w:rsidR="0016094F" w:rsidRPr="0016094F">
        <w:t>.</w:t>
      </w:r>
    </w:p>
    <w:p w:rsidR="002F285E" w:rsidRDefault="006F6FCF" w:rsidP="00F77679">
      <w:pPr>
        <w:pStyle w:val="MSAPHeader3"/>
        <w:pageBreakBefore/>
        <w:rPr>
          <w:rStyle w:val="Times"/>
          <w:rFonts w:eastAsiaTheme="minorHAnsi" w:cstheme="minorBidi"/>
          <w:b w:val="0"/>
          <w:i w:val="0"/>
        </w:rPr>
      </w:pPr>
      <w:bookmarkStart w:id="18" w:name="_Toc219529878"/>
      <w:bookmarkStart w:id="19" w:name="_Toc219530326"/>
      <w:r w:rsidRPr="00B77D4B">
        <w:t>Overview of work</w:t>
      </w:r>
      <w:r w:rsidR="00744252" w:rsidRPr="0080315F">
        <w:t xml:space="preserve"> </w:t>
      </w:r>
      <w:r w:rsidR="00744252" w:rsidRPr="005A6955">
        <w:rPr>
          <w:rStyle w:val="Times"/>
        </w:rPr>
        <w:t>(</w:t>
      </w:r>
      <w:r w:rsidR="00744252">
        <w:rPr>
          <w:rStyle w:val="Times"/>
        </w:rPr>
        <w:t>3</w:t>
      </w:r>
      <w:r w:rsidR="00744252" w:rsidRPr="005A6955">
        <w:rPr>
          <w:rStyle w:val="Times"/>
        </w:rPr>
        <w:t>0 minutes)</w:t>
      </w:r>
      <w:bookmarkEnd w:id="18"/>
      <w:bookmarkEnd w:id="19"/>
    </w:p>
    <w:p w:rsidR="002F285E" w:rsidRPr="00F77679" w:rsidRDefault="00636B04" w:rsidP="00F77679">
      <w:pPr>
        <w:pStyle w:val="MSAPHeader4"/>
      </w:pPr>
      <w:r w:rsidRPr="00F77679">
        <w:t xml:space="preserve">Share </w:t>
      </w:r>
      <w:r w:rsidR="006F6FCF" w:rsidRPr="00F77679">
        <w:t>Integrated Curriculum Map</w:t>
      </w:r>
      <w:r w:rsidRPr="00F77679">
        <w:t xml:space="preserve"> with Colleagues</w:t>
      </w:r>
    </w:p>
    <w:p w:rsidR="002F285E" w:rsidRDefault="00552708" w:rsidP="00F77679">
      <w:pPr>
        <w:pStyle w:val="MSAPbody"/>
      </w:pPr>
      <w:r w:rsidRPr="000D1958">
        <w:t xml:space="preserve">This </w:t>
      </w:r>
      <w:r w:rsidR="00636B04" w:rsidRPr="000D1958">
        <w:t xml:space="preserve">protocol </w:t>
      </w:r>
      <w:r w:rsidR="004D7D27" w:rsidRPr="000D1958">
        <w:t>provides</w:t>
      </w:r>
      <w:r w:rsidR="00636B04" w:rsidRPr="000D1958">
        <w:t xml:space="preserve"> a structured process</w:t>
      </w:r>
      <w:r w:rsidRPr="000D1958">
        <w:t xml:space="preserve"> for </w:t>
      </w:r>
      <w:r w:rsidR="004D7D27" w:rsidRPr="000D1958">
        <w:t>the Pilot Team to share its initial</w:t>
      </w:r>
      <w:r w:rsidR="00DB65C1">
        <w:t xml:space="preserve"> </w:t>
      </w:r>
      <w:r w:rsidR="004D7D27" w:rsidRPr="000D1958">
        <w:t xml:space="preserve">mapping </w:t>
      </w:r>
      <w:r w:rsidRPr="000D1958">
        <w:t>work</w:t>
      </w:r>
      <w:r w:rsidR="004D7D27" w:rsidRPr="000D1958">
        <w:t xml:space="preserve"> with</w:t>
      </w:r>
      <w:r w:rsidR="00636B04" w:rsidRPr="000D1958">
        <w:t xml:space="preserve"> colleagues. </w:t>
      </w:r>
      <w:r w:rsidR="00751E37">
        <w:t xml:space="preserve">Remind everyone that as </w:t>
      </w:r>
      <w:r w:rsidR="000D1958">
        <w:t xml:space="preserve">the </w:t>
      </w:r>
      <w:r w:rsidR="00DB65C1">
        <w:t>Pilot T</w:t>
      </w:r>
      <w:r w:rsidR="000D1958">
        <w:t>eam uses</w:t>
      </w:r>
      <w:r w:rsidR="000D1958" w:rsidRPr="000D1958">
        <w:t xml:space="preserve"> </w:t>
      </w:r>
      <w:r w:rsidR="000A0C29" w:rsidRPr="000D1958">
        <w:t>the protocol questions</w:t>
      </w:r>
      <w:r w:rsidR="000D1958">
        <w:t xml:space="preserve"> to reflect on its work, we will listen and walk through their mapping experience with them.</w:t>
      </w:r>
    </w:p>
    <w:p w:rsidR="002F285E" w:rsidRDefault="000D1958" w:rsidP="00F77679">
      <w:pPr>
        <w:pStyle w:val="MSAPbody"/>
      </w:pPr>
      <w:r w:rsidRPr="00751E37">
        <w:t xml:space="preserve">Pilot Team shares copies of its </w:t>
      </w:r>
      <w:r w:rsidR="00DB65C1">
        <w:t>original</w:t>
      </w:r>
      <w:r w:rsidRPr="00751E37">
        <w:t xml:space="preserve"> curriculum map (if one exists) alongside copies of its new</w:t>
      </w:r>
      <w:r w:rsidR="00DB65C1">
        <w:t>,</w:t>
      </w:r>
      <w:r w:rsidRPr="00751E37">
        <w:t xml:space="preserve"> </w:t>
      </w:r>
      <w:r w:rsidR="00F77679">
        <w:t>integrated curriculum map.</w:t>
      </w:r>
    </w:p>
    <w:p w:rsidR="002F285E" w:rsidRDefault="00D65405" w:rsidP="00F77679">
      <w:pPr>
        <w:pStyle w:val="MSAPHeader4"/>
      </w:pPr>
      <w:r w:rsidRPr="000D1958">
        <w:t xml:space="preserve">Identify the materials team used for mapping. </w:t>
      </w:r>
    </w:p>
    <w:p w:rsidR="002F285E" w:rsidRDefault="00D65405" w:rsidP="00CE1182">
      <w:pPr>
        <w:pStyle w:val="ListBullet"/>
      </w:pPr>
      <w:r w:rsidRPr="00611DCB">
        <w:t xml:space="preserve">What tools, instruments, and resources </w:t>
      </w:r>
      <w:r>
        <w:t xml:space="preserve">did your team rely on to map your curriculum? </w:t>
      </w:r>
      <w:r w:rsidRPr="00611DCB">
        <w:t>(</w:t>
      </w:r>
      <w:r>
        <w:t>e.g.,</w:t>
      </w:r>
      <w:r w:rsidRPr="00611DCB">
        <w:t xml:space="preserve"> </w:t>
      </w:r>
      <w:r>
        <w:t>current curriculum maps, pacing guides, lesson plans, course syllabi, scope and sequences, state standards)</w:t>
      </w:r>
    </w:p>
    <w:p w:rsidR="002F285E" w:rsidRDefault="00D65405" w:rsidP="00CE1182">
      <w:pPr>
        <w:pStyle w:val="ListBullet"/>
      </w:pPr>
      <w:r w:rsidRPr="00611DCB">
        <w:t>What</w:t>
      </w:r>
      <w:r>
        <w:t xml:space="preserve"> other</w:t>
      </w:r>
      <w:r w:rsidRPr="00611DCB">
        <w:t xml:space="preserve"> tools, instruments, </w:t>
      </w:r>
      <w:r>
        <w:t>or</w:t>
      </w:r>
      <w:r w:rsidRPr="00611DCB">
        <w:t xml:space="preserve"> resources</w:t>
      </w:r>
      <w:r>
        <w:t xml:space="preserve"> did your team find helpful to integrate the site’s theme? (e.g., a theme-relevant expert or teacher, information about magnet partner organizations) </w:t>
      </w:r>
    </w:p>
    <w:p w:rsidR="002F285E" w:rsidRDefault="00D65405" w:rsidP="00CE1182">
      <w:pPr>
        <w:pStyle w:val="ListBullet"/>
      </w:pPr>
      <w:r>
        <w:t>What other pre</w:t>
      </w:r>
      <w:r w:rsidR="00DB65C1">
        <w:t xml:space="preserve">paratory </w:t>
      </w:r>
      <w:r>
        <w:t xml:space="preserve">work did you do (as a team or individuals) to </w:t>
      </w:r>
      <w:r w:rsidR="00DB65C1">
        <w:t>get ready</w:t>
      </w:r>
      <w:r>
        <w:t xml:space="preserve"> for your </w:t>
      </w:r>
      <w:r w:rsidR="000D1958">
        <w:t xml:space="preserve">first </w:t>
      </w:r>
      <w:r>
        <w:t>mapping session? (e.g., reviewed instruments, examined standards</w:t>
      </w:r>
      <w:r w:rsidR="00DB65C1">
        <w:t>,</w:t>
      </w:r>
      <w:r>
        <w:t xml:space="preserve"> met with outside partners)</w:t>
      </w:r>
    </w:p>
    <w:p w:rsidR="009C4691" w:rsidRPr="00EC4E9E" w:rsidRDefault="009C4691" w:rsidP="00F77679">
      <w:pPr>
        <w:pStyle w:val="MSAPHeader4"/>
      </w:pPr>
      <w:r w:rsidRPr="00EC4E9E">
        <w:t xml:space="preserve">Identify the unit or lesson to be mapped. </w:t>
      </w:r>
    </w:p>
    <w:p w:rsidR="002F285E" w:rsidRDefault="009C4691" w:rsidP="006932DE">
      <w:pPr>
        <w:pStyle w:val="MSAPbody"/>
      </w:pPr>
      <w:r>
        <w:t>How did the team decide on a unit for mapping? What considerations were taken?</w:t>
      </w:r>
    </w:p>
    <w:p w:rsidR="002F285E" w:rsidRPr="009C4691" w:rsidRDefault="00552708" w:rsidP="00F77679">
      <w:pPr>
        <w:pStyle w:val="MSAPHeader4"/>
      </w:pPr>
      <w:r w:rsidRPr="009C4691">
        <w:t>Examin</w:t>
      </w:r>
      <w:r w:rsidR="00EC4E9E" w:rsidRPr="009C4691">
        <w:t>e</w:t>
      </w:r>
      <w:r w:rsidRPr="009C4691">
        <w:t xml:space="preserve"> the </w:t>
      </w:r>
      <w:r w:rsidRPr="009C4691">
        <w:rPr>
          <w:i/>
        </w:rPr>
        <w:t>Activity</w:t>
      </w:r>
      <w:r w:rsidRPr="009C4691">
        <w:t xml:space="preserve"> and </w:t>
      </w:r>
      <w:r w:rsidRPr="009C4691">
        <w:rPr>
          <w:i/>
        </w:rPr>
        <w:t>Skills</w:t>
      </w:r>
      <w:r w:rsidRPr="009C4691">
        <w:t xml:space="preserve"> </w:t>
      </w:r>
      <w:r w:rsidR="009C4691">
        <w:t>s</w:t>
      </w:r>
      <w:r w:rsidRPr="009C4691">
        <w:t>tatements for higher</w:t>
      </w:r>
      <w:r w:rsidR="009C4691">
        <w:t>-</w:t>
      </w:r>
      <w:r w:rsidRPr="009C4691">
        <w:t>order thinking skills</w:t>
      </w:r>
      <w:r w:rsidR="009C4691">
        <w:t>.</w:t>
      </w:r>
    </w:p>
    <w:p w:rsidR="002F285E" w:rsidRDefault="00552708" w:rsidP="00CE1182">
      <w:pPr>
        <w:pStyle w:val="ListBullet"/>
      </w:pPr>
      <w:r>
        <w:t xml:space="preserve">How </w:t>
      </w:r>
      <w:r w:rsidR="00137970">
        <w:t xml:space="preserve">did the following </w:t>
      </w:r>
      <w:r>
        <w:t>probes</w:t>
      </w:r>
      <w:r w:rsidR="00137970">
        <w:t xml:space="preserve"> help the team refine the critical components of </w:t>
      </w:r>
      <w:r w:rsidR="00EC4E9E">
        <w:t xml:space="preserve">the </w:t>
      </w:r>
      <w:r w:rsidR="00137970">
        <w:t>master curriculum map?</w:t>
      </w:r>
    </w:p>
    <w:p w:rsidR="002F285E" w:rsidRDefault="00552708" w:rsidP="00CE1182">
      <w:pPr>
        <w:pStyle w:val="ListBullet2"/>
      </w:pPr>
      <w:r w:rsidRPr="003111EC">
        <w:t>Students will…</w:t>
      </w:r>
    </w:p>
    <w:p w:rsidR="002F285E" w:rsidRDefault="00552708" w:rsidP="00CE1182">
      <w:pPr>
        <w:pStyle w:val="ListBullet2"/>
      </w:pPr>
      <w:r w:rsidRPr="003111EC">
        <w:t>I will have students…</w:t>
      </w:r>
    </w:p>
    <w:p w:rsidR="002F285E" w:rsidRDefault="00552708" w:rsidP="00CE1182">
      <w:pPr>
        <w:pStyle w:val="ListBullet"/>
      </w:pPr>
      <w:r>
        <w:t>Does this approach differ from the way you and/or your team completed maps in the past?</w:t>
      </w:r>
    </w:p>
    <w:p w:rsidR="002F285E" w:rsidRPr="009C4691" w:rsidRDefault="009C4691" w:rsidP="00CE1182">
      <w:pPr>
        <w:pStyle w:val="MSAPHeader4"/>
      </w:pPr>
      <w:r w:rsidRPr="009C4691">
        <w:t>Develop</w:t>
      </w:r>
      <w:r w:rsidR="00552708" w:rsidRPr="009C4691">
        <w:t xml:space="preserve"> key questions</w:t>
      </w:r>
      <w:r>
        <w:t>.</w:t>
      </w:r>
    </w:p>
    <w:p w:rsidR="002F285E" w:rsidRDefault="00552708" w:rsidP="00CE1182">
      <w:pPr>
        <w:pStyle w:val="ListBullet"/>
      </w:pPr>
      <w:r>
        <w:t>What are some key questions that are broad enough to let other subjects connect? (probe: real</w:t>
      </w:r>
      <w:r w:rsidR="00DB65C1">
        <w:t>-</w:t>
      </w:r>
      <w:r>
        <w:t>world applications, school or community issue, school’s mission)</w:t>
      </w:r>
    </w:p>
    <w:p w:rsidR="002F285E" w:rsidRPr="00E60BE6" w:rsidRDefault="00552708" w:rsidP="00CE1182">
      <w:pPr>
        <w:pStyle w:val="MSAPHeader4"/>
      </w:pPr>
      <w:r w:rsidRPr="00E60BE6">
        <w:t>Integrat</w:t>
      </w:r>
      <w:r w:rsidR="00E60BE6" w:rsidRPr="00E60BE6">
        <w:t>e</w:t>
      </w:r>
      <w:r w:rsidRPr="00E60BE6">
        <w:t xml:space="preserve"> theme</w:t>
      </w:r>
      <w:r w:rsidR="00474606" w:rsidRPr="00E60BE6">
        <w:t>-</w:t>
      </w:r>
      <w:r w:rsidRPr="00E60BE6">
        <w:t>based teaching and learning opportunities</w:t>
      </w:r>
      <w:r w:rsidR="00E60BE6">
        <w:t>.</w:t>
      </w:r>
    </w:p>
    <w:p w:rsidR="002F285E" w:rsidRDefault="00137970" w:rsidP="00CE1182">
      <w:pPr>
        <w:pStyle w:val="ListBullet"/>
      </w:pPr>
      <w:r>
        <w:t>How did you leverage magnet partnerships to deepen teacher knowledge about theme-related content?</w:t>
      </w:r>
    </w:p>
    <w:p w:rsidR="002F285E" w:rsidRDefault="00137970" w:rsidP="00CE1182">
      <w:pPr>
        <w:pStyle w:val="ListBullet"/>
      </w:pPr>
      <w:r>
        <w:t>What are some ways you incorporated the services or resources of the partnerships into the curriculum?</w:t>
      </w:r>
    </w:p>
    <w:p w:rsidR="002F285E" w:rsidRPr="00965D3D" w:rsidRDefault="00552708" w:rsidP="00CE1182">
      <w:pPr>
        <w:pStyle w:val="MSAPHeader4"/>
      </w:pPr>
      <w:r w:rsidRPr="00965D3D">
        <w:t>Adjust instructional practices</w:t>
      </w:r>
      <w:r w:rsidR="00E60BE6" w:rsidRPr="00965D3D">
        <w:t>.</w:t>
      </w:r>
    </w:p>
    <w:p w:rsidR="002F285E" w:rsidRDefault="00552708" w:rsidP="00CE1182">
      <w:pPr>
        <w:pStyle w:val="ListBullet"/>
      </w:pPr>
      <w:r w:rsidRPr="00846EC5">
        <w:t xml:space="preserve">How </w:t>
      </w:r>
      <w:r w:rsidR="00137970">
        <w:t xml:space="preserve">has </w:t>
      </w:r>
      <w:r>
        <w:t>your team</w:t>
      </w:r>
      <w:r w:rsidRPr="00846EC5">
        <w:t xml:space="preserve"> adjust</w:t>
      </w:r>
      <w:r w:rsidR="00137970">
        <w:t>ed</w:t>
      </w:r>
      <w:r w:rsidRPr="00846EC5">
        <w:t xml:space="preserve"> instruction</w:t>
      </w:r>
      <w:r w:rsidR="00137970">
        <w:t xml:space="preserve"> and</w:t>
      </w:r>
      <w:r w:rsidRPr="00846EC5">
        <w:t xml:space="preserve"> classroom practices </w:t>
      </w:r>
      <w:r>
        <w:t>to allow for theme integration and cross</w:t>
      </w:r>
      <w:r w:rsidR="00137970">
        <w:t>-</w:t>
      </w:r>
      <w:r>
        <w:t>content teaching and learning?</w:t>
      </w:r>
      <w:r w:rsidR="006932DE">
        <w:t xml:space="preserve"> </w:t>
      </w:r>
    </w:p>
    <w:p w:rsidR="002F285E" w:rsidRDefault="006F6FCF" w:rsidP="00CE1182">
      <w:pPr>
        <w:pStyle w:val="MSAPHeader3"/>
      </w:pPr>
      <w:bookmarkStart w:id="20" w:name="_Toc219530327"/>
      <w:r w:rsidRPr="00E60BE6">
        <w:t>Pitfalls and Breakthroughs</w:t>
      </w:r>
      <w:r w:rsidR="00552708">
        <w:t xml:space="preserve"> </w:t>
      </w:r>
      <w:r w:rsidR="00552708" w:rsidRPr="005A6955">
        <w:rPr>
          <w:rStyle w:val="Times"/>
        </w:rPr>
        <w:t>(</w:t>
      </w:r>
      <w:r w:rsidR="00137970">
        <w:rPr>
          <w:rStyle w:val="Times"/>
        </w:rPr>
        <w:t>1</w:t>
      </w:r>
      <w:r w:rsidR="00552708" w:rsidRPr="005A6955">
        <w:rPr>
          <w:rStyle w:val="Times"/>
        </w:rPr>
        <w:t>0 minutes)</w:t>
      </w:r>
      <w:bookmarkEnd w:id="20"/>
    </w:p>
    <w:p w:rsidR="002F285E" w:rsidRDefault="00552708" w:rsidP="00802AB4">
      <w:pPr>
        <w:pStyle w:val="MSAPbody"/>
      </w:pPr>
      <w:r>
        <w:t xml:space="preserve">Give the team time to </w:t>
      </w:r>
      <w:r w:rsidR="00137970">
        <w:t>present</w:t>
      </w:r>
      <w:r w:rsidR="00DB65C1">
        <w:t xml:space="preserve"> any</w:t>
      </w:r>
      <w:r w:rsidR="00137970">
        <w:t xml:space="preserve"> pitfalls and breakthroughs they experienced during their curriculum mapping process. This might also be a good time to share what they plan to do for next steps.</w:t>
      </w:r>
      <w:r w:rsidR="00E60BE6">
        <w:t xml:space="preserve"> </w:t>
      </w:r>
      <w:r w:rsidR="002715D4">
        <w:t xml:space="preserve">For example, a future meeting could address the </w:t>
      </w:r>
      <w:r w:rsidR="00E60BE6">
        <w:t xml:space="preserve">steps </w:t>
      </w:r>
      <w:r w:rsidR="002715D4">
        <w:t xml:space="preserve">that </w:t>
      </w:r>
      <w:r w:rsidR="00E60BE6">
        <w:t>can be taken to align the various components across content areas and grade levels</w:t>
      </w:r>
      <w:r w:rsidR="002715D4">
        <w:t>.</w:t>
      </w:r>
      <w:r w:rsidR="00E60BE6">
        <w:t xml:space="preserve"> (Probe: agreed-on terms, tenses, </w:t>
      </w:r>
      <w:r w:rsidR="00CE1182">
        <w:t>details, scaffolded activities)</w:t>
      </w:r>
    </w:p>
    <w:p w:rsidR="002F285E" w:rsidRDefault="006F6FCF" w:rsidP="00CE1182">
      <w:pPr>
        <w:pStyle w:val="MSAPHeader3"/>
      </w:pPr>
      <w:bookmarkStart w:id="21" w:name="_Toc219530328"/>
      <w:r w:rsidRPr="00E60BE6">
        <w:t xml:space="preserve">Reactions </w:t>
      </w:r>
      <w:r w:rsidR="00E60BE6">
        <w:t>f</w:t>
      </w:r>
      <w:r w:rsidRPr="00E60BE6">
        <w:t>rom Colleagues</w:t>
      </w:r>
      <w:r w:rsidR="00137970" w:rsidRPr="00744252">
        <w:t xml:space="preserve"> </w:t>
      </w:r>
      <w:r w:rsidR="00137970" w:rsidRPr="00744252">
        <w:rPr>
          <w:rStyle w:val="Times"/>
        </w:rPr>
        <w:t>(10 minutes)</w:t>
      </w:r>
      <w:bookmarkEnd w:id="21"/>
    </w:p>
    <w:p w:rsidR="002F285E" w:rsidRDefault="00137970" w:rsidP="00CE1182">
      <w:pPr>
        <w:pStyle w:val="MSAPbody"/>
      </w:pPr>
      <w:r>
        <w:t>Provide an opportunity for colleagues o</w:t>
      </w:r>
      <w:r w:rsidR="00474606">
        <w:t>n</w:t>
      </w:r>
      <w:r>
        <w:t xml:space="preserve"> other teams to share their reactions to the process they just heard.</w:t>
      </w:r>
    </w:p>
    <w:p w:rsidR="00E60BE6" w:rsidDel="00E60BE6" w:rsidRDefault="006F6FCF" w:rsidP="00CE1182">
      <w:pPr>
        <w:pStyle w:val="MSAPHeader3"/>
      </w:pPr>
      <w:bookmarkStart w:id="22" w:name="_Toc219530329"/>
      <w:r w:rsidRPr="00E60BE6">
        <w:t xml:space="preserve">Closing </w:t>
      </w:r>
      <w:r w:rsidR="00F463CA" w:rsidRPr="00E60BE6">
        <w:t>T</w:t>
      </w:r>
      <w:r w:rsidRPr="00E60BE6">
        <w:t>houghts</w:t>
      </w:r>
      <w:r w:rsidR="00552708" w:rsidRPr="005134DA">
        <w:t xml:space="preserve"> </w:t>
      </w:r>
      <w:r w:rsidR="00552708" w:rsidRPr="00846EC5">
        <w:rPr>
          <w:rStyle w:val="Times"/>
          <w:i w:val="0"/>
        </w:rPr>
        <w:t>(5 minutes)</w:t>
      </w:r>
      <w:bookmarkEnd w:id="22"/>
    </w:p>
    <w:p w:rsidR="009C4691" w:rsidRDefault="00552708" w:rsidP="00CE1182">
      <w:pPr>
        <w:pStyle w:val="MSAPbody"/>
      </w:pPr>
      <w:r w:rsidRPr="0080315F">
        <w:t>Thank participants for their time and thoughtful responses</w:t>
      </w:r>
      <w:r w:rsidR="00474606">
        <w:t>,</w:t>
      </w:r>
      <w:r w:rsidRPr="0080315F">
        <w:t xml:space="preserve"> and </w:t>
      </w:r>
      <w:r w:rsidR="00F463CA">
        <w:t>be sure</w:t>
      </w:r>
      <w:r w:rsidRPr="0080315F">
        <w:t xml:space="preserve"> to </w:t>
      </w:r>
      <w:r>
        <w:t>capture</w:t>
      </w:r>
      <w:r w:rsidRPr="0080315F">
        <w:t xml:space="preserve"> </w:t>
      </w:r>
      <w:r w:rsidR="00474606">
        <w:t xml:space="preserve">the </w:t>
      </w:r>
      <w:r w:rsidRPr="0080315F">
        <w:t>team’s actions and activities</w:t>
      </w:r>
      <w:r w:rsidR="00F463CA">
        <w:t xml:space="preserve"> for your community of practice</w:t>
      </w:r>
      <w:r w:rsidRPr="0080315F">
        <w:t>.</w:t>
      </w:r>
    </w:p>
    <w:sectPr w:rsidR="009C4691" w:rsidSect="002E4EAB">
      <w:headerReference w:type="default" r:id="rId7"/>
      <w:headerReference w:type="first" r:id="rId8"/>
      <w:footerReference w:type="first" r:id="rId9"/>
      <w:pgSz w:w="12240" w:h="15840"/>
      <w:pgMar w:top="1800" w:right="1267" w:bottom="1080" w:left="1800" w:header="360" w:footer="36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C74" w:rsidRDefault="00A20C74">
      <w:r>
        <w:separator/>
      </w:r>
    </w:p>
  </w:endnote>
  <w:endnote w:type="continuationSeparator" w:id="0">
    <w:p w:rsidR="00A20C74" w:rsidRDefault="00A20C7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Arial (Theme Body)">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nionPro-Regular">
    <w:altName w:val="Minion Pro"/>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207020605060204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AB4" w:rsidRPr="006932DE" w:rsidRDefault="00802AB4" w:rsidP="006932DE">
    <w:pPr>
      <w:pStyle w:val="MSAPFooter"/>
      <w:rPr>
        <w:rFonts w:ascii="Helvetica" w:hAnsi="Helvetica"/>
      </w:rPr>
    </w:pPr>
    <w:r w:rsidRPr="00881C06">
      <w:t xml:space="preserve">This tool comes from </w:t>
    </w:r>
    <w:r w:rsidRPr="00BD4421">
      <w:rPr>
        <w:i/>
      </w:rPr>
      <w:t>Mapping the Magnet Theme Into the Curriculum</w:t>
    </w:r>
    <w:r w:rsidRPr="00881C06">
      <w:t xml:space="preserve"> a course that was created for grantees of the Magnet Schools Assistance Program (MSAP). For more information, visit </w:t>
    </w:r>
    <w:hyperlink r:id="rId1" w:history="1">
      <w:r w:rsidRPr="00C63388">
        <w:rPr>
          <w:rStyle w:val="Hyperlink"/>
          <w:szCs w:val="18"/>
        </w:rPr>
        <w:t>http://msapcenter.com</w:t>
      </w:r>
    </w:hyperlink>
    <w:r w:rsidRPr="00C63388">
      <w:t>.</w:t>
    </w:r>
    <w:r>
      <w:t xml:space="preserve"> </w:t>
    </w:r>
    <w:r w:rsidRPr="002A6A51">
      <w:t>This document is offered as a suggested tool and can be modified to best serve the needs of the individual program or school</w:t>
    </w:r>
    <w:r w:rsidRPr="001A3D67">
      <w:t>.</w:t>
    </w:r>
    <w:r w:rsidRPr="00C57D34">
      <w:rPr>
        <w:szCs w:val="18"/>
      </w:rPr>
      <w:t xml:space="preserve"> </w:t>
    </w:r>
    <w:r>
      <w:rPr>
        <w:szCs w:val="18"/>
      </w:rPr>
      <w:br/>
    </w:r>
    <w:r w:rsidRPr="00C63388">
      <w:t>Funded by the U.S. Department of Education, Contract Number: ED-OII-10-C-0079</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C74" w:rsidRDefault="00A20C74">
      <w:r>
        <w:separator/>
      </w:r>
    </w:p>
  </w:footnote>
  <w:footnote w:type="continuationSeparator" w:id="0">
    <w:p w:rsidR="00A20C74" w:rsidRDefault="00A20C7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AB4" w:rsidRDefault="00802AB4" w:rsidP="006932DE">
    <w:pPr>
      <w:pStyle w:val="Header"/>
      <w:tabs>
        <w:tab w:val="clear" w:pos="4320"/>
        <w:tab w:val="clear" w:pos="8640"/>
        <w:tab w:val="left" w:pos="2880"/>
      </w:tabs>
      <w:ind w:left="-1440"/>
    </w:pPr>
    <w:r w:rsidRPr="00851E79">
      <w:rPr>
        <w:noProof/>
      </w:rPr>
      <w:drawing>
        <wp:inline distT="0" distB="0" distL="0" distR="0">
          <wp:extent cx="7323667" cy="770467"/>
          <wp:effectExtent l="25400" t="0" r="0" b="0"/>
          <wp:docPr id="5" name="Picture 5" descr=":images:ModuleTemplate6_4_12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rcRect/>
                  <a:stretch>
                    <a:fillRect/>
                  </a:stretch>
                </pic:blipFill>
                <pic:spPr bwMode="auto">
                  <a:xfrm>
                    <a:off x="0" y="0"/>
                    <a:ext cx="7323667" cy="770467"/>
                  </a:xfrm>
                  <a:prstGeom prst="rect">
                    <a:avLst/>
                  </a:prstGeom>
                  <a:noFill/>
                  <a:ln w="9525">
                    <a:noFill/>
                    <a:miter lim="800000"/>
                    <a:headEnd/>
                    <a:tailEnd/>
                  </a:ln>
                </pic:spPr>
              </pic:pic>
            </a:graphicData>
          </a:graphic>
        </wp:inline>
      </w:drawing>
    </w:r>
  </w:p>
  <w:p w:rsidR="00802AB4" w:rsidRPr="006932DE" w:rsidRDefault="00802AB4" w:rsidP="006932DE">
    <w:pPr>
      <w:pStyle w:val="PageNumberParagraph"/>
      <w:spacing w:after="240"/>
      <w:ind w:right="-720"/>
      <w:rPr>
        <w:sz w:val="24"/>
      </w:rPr>
    </w:pPr>
    <w:r w:rsidRPr="00EC4E9E">
      <w:t>Sharing the Mapping Process Protocol</w:t>
    </w:r>
    <w:r>
      <w:t>—</w:t>
    </w:r>
    <w:r w:rsidRPr="001113D7">
      <w:rPr>
        <w:rStyle w:val="PageNumber"/>
      </w:rPr>
      <w:t xml:space="preserve">Page </w:t>
    </w:r>
    <w:r w:rsidR="00A526A4" w:rsidRPr="001113D7">
      <w:rPr>
        <w:rStyle w:val="PageNumber"/>
      </w:rPr>
      <w:fldChar w:fldCharType="begin"/>
    </w:r>
    <w:r w:rsidRPr="001113D7">
      <w:rPr>
        <w:rStyle w:val="PageNumber"/>
      </w:rPr>
      <w:instrText xml:space="preserve"> PAGE </w:instrText>
    </w:r>
    <w:r w:rsidR="00A526A4" w:rsidRPr="001113D7">
      <w:rPr>
        <w:rStyle w:val="PageNumber"/>
      </w:rPr>
      <w:fldChar w:fldCharType="separate"/>
    </w:r>
    <w:r w:rsidR="0047221D">
      <w:rPr>
        <w:rStyle w:val="PageNumber"/>
        <w:noProof/>
      </w:rPr>
      <w:t>5</w:t>
    </w:r>
    <w:r w:rsidR="00A526A4" w:rsidRPr="001113D7">
      <w:rPr>
        <w:rStyle w:val="PageNumber"/>
      </w:rPr>
      <w:fldChar w:fldCharType="end"/>
    </w:r>
    <w:r w:rsidRPr="001113D7">
      <w:rPr>
        <w:rStyle w:val="PageNumber"/>
      </w:rPr>
      <w:t xml:space="preserve"> of </w:t>
    </w:r>
    <w:r w:rsidR="00A526A4" w:rsidRPr="001113D7">
      <w:rPr>
        <w:rStyle w:val="PageNumber"/>
      </w:rPr>
      <w:fldChar w:fldCharType="begin"/>
    </w:r>
    <w:r w:rsidRPr="001113D7">
      <w:rPr>
        <w:rStyle w:val="PageNumber"/>
      </w:rPr>
      <w:instrText xml:space="preserve"> NUMPAGES </w:instrText>
    </w:r>
    <w:r w:rsidR="00A526A4" w:rsidRPr="001113D7">
      <w:rPr>
        <w:rStyle w:val="PageNumber"/>
      </w:rPr>
      <w:fldChar w:fldCharType="separate"/>
    </w:r>
    <w:r w:rsidR="0047221D">
      <w:rPr>
        <w:rStyle w:val="PageNumber"/>
        <w:noProof/>
      </w:rPr>
      <w:t>5</w:t>
    </w:r>
    <w:r w:rsidR="00A526A4" w:rsidRPr="001113D7">
      <w:rPr>
        <w:rStyle w:val="PageNumber"/>
      </w:rP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AB4" w:rsidRDefault="00802AB4" w:rsidP="006932DE">
    <w:pPr>
      <w:pStyle w:val="Header"/>
      <w:tabs>
        <w:tab w:val="clear" w:pos="4320"/>
        <w:tab w:val="clear" w:pos="8640"/>
        <w:tab w:val="left" w:pos="2880"/>
      </w:tabs>
      <w:ind w:left="-1440"/>
    </w:pPr>
    <w:r w:rsidRPr="00851E79">
      <w:rPr>
        <w:noProof/>
      </w:rPr>
      <w:drawing>
        <wp:inline distT="0" distB="0" distL="0" distR="0">
          <wp:extent cx="7323667" cy="770467"/>
          <wp:effectExtent l="25400" t="0" r="0" b="0"/>
          <wp:docPr id="6" name="Picture 6" descr=":images:ModuleTemplate6_4_12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ages:ModuleTemplate6_4_12_01.png"/>
                  <pic:cNvPicPr>
                    <a:picLocks noChangeAspect="1" noChangeArrowheads="1"/>
                  </pic:cNvPicPr>
                </pic:nvPicPr>
                <pic:blipFill>
                  <a:blip r:embed="rId1"/>
                  <a:srcRect/>
                  <a:stretch>
                    <a:fillRect/>
                  </a:stretch>
                </pic:blipFill>
                <pic:spPr bwMode="auto">
                  <a:xfrm>
                    <a:off x="0" y="0"/>
                    <a:ext cx="7323667" cy="770467"/>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01AF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2EE43B4"/>
    <w:lvl w:ilvl="0">
      <w:start w:val="1"/>
      <w:numFmt w:val="decimal"/>
      <w:lvlText w:val="%1."/>
      <w:lvlJc w:val="left"/>
      <w:pPr>
        <w:tabs>
          <w:tab w:val="num" w:pos="1800"/>
        </w:tabs>
        <w:ind w:left="1800" w:hanging="360"/>
      </w:pPr>
    </w:lvl>
  </w:abstractNum>
  <w:abstractNum w:abstractNumId="2">
    <w:nsid w:val="FFFFFF7E"/>
    <w:multiLevelType w:val="singleLevel"/>
    <w:tmpl w:val="2CD8C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C96EAC2"/>
    <w:lvl w:ilvl="0">
      <w:start w:val="1"/>
      <w:numFmt w:val="decimal"/>
      <w:pStyle w:val="ListNumber2"/>
      <w:lvlText w:val="%1."/>
      <w:lvlJc w:val="left"/>
      <w:pPr>
        <w:tabs>
          <w:tab w:val="num" w:pos="720"/>
        </w:tabs>
        <w:ind w:left="720" w:hanging="360"/>
      </w:pPr>
    </w:lvl>
  </w:abstractNum>
  <w:abstractNum w:abstractNumId="4">
    <w:nsid w:val="FFFFFF80"/>
    <w:multiLevelType w:val="singleLevel"/>
    <w:tmpl w:val="00203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EC9124"/>
    <w:lvl w:ilvl="0">
      <w:start w:val="1"/>
      <w:numFmt w:val="bullet"/>
      <w:pStyle w:val="ListBullet4"/>
      <w:lvlText w:val=""/>
      <w:lvlJc w:val="left"/>
      <w:pPr>
        <w:tabs>
          <w:tab w:val="num" w:pos="2160"/>
        </w:tabs>
        <w:ind w:left="2160" w:hanging="360"/>
      </w:pPr>
      <w:rPr>
        <w:rFonts w:ascii="Symbol" w:hAnsi="Symbol" w:hint="default"/>
      </w:rPr>
    </w:lvl>
  </w:abstractNum>
  <w:abstractNum w:abstractNumId="6">
    <w:nsid w:val="FFFFFF82"/>
    <w:multiLevelType w:val="singleLevel"/>
    <w:tmpl w:val="396E8464"/>
    <w:lvl w:ilvl="0">
      <w:start w:val="1"/>
      <w:numFmt w:val="bullet"/>
      <w:pStyle w:val="ListBullet3"/>
      <w:lvlText w:val="o"/>
      <w:lvlJc w:val="left"/>
      <w:pPr>
        <w:ind w:left="1080" w:hanging="360"/>
      </w:pPr>
      <w:rPr>
        <w:rFonts w:ascii="Courier New" w:hAnsi="Courier New" w:hint="default"/>
      </w:rPr>
    </w:lvl>
  </w:abstractNum>
  <w:abstractNum w:abstractNumId="7">
    <w:nsid w:val="FFFFFF83"/>
    <w:multiLevelType w:val="singleLevel"/>
    <w:tmpl w:val="25BCF0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388146"/>
    <w:lvl w:ilvl="0">
      <w:start w:val="1"/>
      <w:numFmt w:val="decimal"/>
      <w:pStyle w:val="ListNumber"/>
      <w:lvlText w:val="%1."/>
      <w:lvlJc w:val="left"/>
      <w:pPr>
        <w:tabs>
          <w:tab w:val="num" w:pos="360"/>
        </w:tabs>
        <w:ind w:left="360" w:hanging="360"/>
      </w:pPr>
    </w:lvl>
  </w:abstractNum>
  <w:abstractNum w:abstractNumId="9">
    <w:nsid w:val="FFFFFF89"/>
    <w:multiLevelType w:val="singleLevel"/>
    <w:tmpl w:val="E5B27212"/>
    <w:lvl w:ilvl="0">
      <w:start w:val="1"/>
      <w:numFmt w:val="bullet"/>
      <w:lvlText w:val=""/>
      <w:lvlJc w:val="left"/>
      <w:pPr>
        <w:tabs>
          <w:tab w:val="num" w:pos="360"/>
        </w:tabs>
        <w:ind w:left="360" w:hanging="360"/>
      </w:pPr>
      <w:rPr>
        <w:rFonts w:ascii="Symbol" w:hAnsi="Symbol" w:hint="default"/>
      </w:rPr>
    </w:lvl>
  </w:abstractNum>
  <w:abstractNum w:abstractNumId="10">
    <w:nsid w:val="00F97A87"/>
    <w:multiLevelType w:val="hybridMultilevel"/>
    <w:tmpl w:val="E03054AC"/>
    <w:lvl w:ilvl="0" w:tplc="94946F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97906EB"/>
    <w:multiLevelType w:val="multilevel"/>
    <w:tmpl w:val="C554C016"/>
    <w:styleLink w:val="ListedContents"/>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27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9F40829"/>
    <w:multiLevelType w:val="hybridMultilevel"/>
    <w:tmpl w:val="B61C04F2"/>
    <w:lvl w:ilvl="0" w:tplc="2F8205A6">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A7D0418"/>
    <w:multiLevelType w:val="hybridMultilevel"/>
    <w:tmpl w:val="414EA1D2"/>
    <w:lvl w:ilvl="0" w:tplc="6E202E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525E65"/>
    <w:multiLevelType w:val="hybridMultilevel"/>
    <w:tmpl w:val="230A9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CA4E92"/>
    <w:multiLevelType w:val="hybridMultilevel"/>
    <w:tmpl w:val="C262E1A0"/>
    <w:lvl w:ilvl="0" w:tplc="4AEE0B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E235C4"/>
    <w:multiLevelType w:val="hybridMultilevel"/>
    <w:tmpl w:val="DC2C0B0C"/>
    <w:lvl w:ilvl="0" w:tplc="94946F9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94C5F43"/>
    <w:multiLevelType w:val="hybridMultilevel"/>
    <w:tmpl w:val="CECAC592"/>
    <w:lvl w:ilvl="0" w:tplc="94946F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E1242"/>
    <w:multiLevelType w:val="hybridMultilevel"/>
    <w:tmpl w:val="A1E8AD10"/>
    <w:lvl w:ilvl="0" w:tplc="E2C891D2">
      <w:start w:val="1"/>
      <w:numFmt w:val="bullet"/>
      <w:pStyle w:val="List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62555"/>
    <w:multiLevelType w:val="multilevel"/>
    <w:tmpl w:val="7AA461F6"/>
    <w:lvl w:ilvl="0">
      <w:start w:val="1"/>
      <w:numFmt w:val="decimal"/>
      <w:pStyle w:val="ListNumber4"/>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0">
    <w:nsid w:val="477056EE"/>
    <w:multiLevelType w:val="hybridMultilevel"/>
    <w:tmpl w:val="C20A8128"/>
    <w:lvl w:ilvl="0" w:tplc="C7A6D506">
      <w:start w:val="1"/>
      <w:numFmt w:val="bullet"/>
      <w:pStyle w:val="ListBullet2"/>
      <w:lvlText w:val="–"/>
      <w:lvlJc w:val="left"/>
      <w:pPr>
        <w:tabs>
          <w:tab w:val="num" w:pos="1440"/>
        </w:tabs>
        <w:ind w:left="1440" w:hanging="360"/>
      </w:pPr>
      <w:rPr>
        <w:rFonts w:ascii="Arial (Theme Body)" w:hAnsi="Arial (Theme Body)" w:hint="default"/>
        <w:b w:val="0"/>
        <w:i w:val="0"/>
        <w:sz w:val="24"/>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1C7712"/>
    <w:multiLevelType w:val="hybridMultilevel"/>
    <w:tmpl w:val="94142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3F2D84"/>
    <w:multiLevelType w:val="hybridMultilevel"/>
    <w:tmpl w:val="814234F6"/>
    <w:lvl w:ilvl="0" w:tplc="1AC680E2">
      <w:start w:val="1"/>
      <w:numFmt w:val="bullet"/>
      <w:lvlText w:val=""/>
      <w:lvlJc w:val="left"/>
      <w:pPr>
        <w:ind w:left="198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57297FA5"/>
    <w:multiLevelType w:val="hybridMultilevel"/>
    <w:tmpl w:val="D4184956"/>
    <w:lvl w:ilvl="0" w:tplc="C24C702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B3EA2"/>
    <w:multiLevelType w:val="hybridMultilevel"/>
    <w:tmpl w:val="33BE9184"/>
    <w:lvl w:ilvl="0" w:tplc="94946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A84ADD"/>
    <w:multiLevelType w:val="hybridMultilevel"/>
    <w:tmpl w:val="204A051E"/>
    <w:lvl w:ilvl="0" w:tplc="94946F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067C86"/>
    <w:multiLevelType w:val="multilevel"/>
    <w:tmpl w:val="A516BCA8"/>
    <w:lvl w:ilvl="0">
      <w:start w:val="1"/>
      <w:numFmt w:val="bullet"/>
      <w:lvlText w:val="•"/>
      <w:lvlJc w:val="left"/>
      <w:pPr>
        <w:ind w:left="1440" w:hanging="360"/>
      </w:pPr>
      <w:rPr>
        <w:rFonts w:ascii="Symbol" w:hAnsi="Symbol" w:hint="default"/>
        <w:b w:val="0"/>
        <w:i w:val="0"/>
        <w:sz w:val="24"/>
      </w:rPr>
    </w:lvl>
    <w:lvl w:ilvl="1">
      <w:start w:val="1"/>
      <w:numFmt w:val="bullet"/>
      <w:lvlText w:val="o"/>
      <w:lvlJc w:val="left"/>
      <w:pPr>
        <w:ind w:left="1800" w:hanging="360"/>
      </w:pPr>
      <w:rPr>
        <w:rFonts w:ascii="Courier" w:hAnsi="Courier"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7">
    <w:nsid w:val="7E1B17A3"/>
    <w:multiLevelType w:val="hybridMultilevel"/>
    <w:tmpl w:val="F5FC7BCC"/>
    <w:lvl w:ilvl="0" w:tplc="C3120AAC">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9"/>
  </w:num>
  <w:num w:numId="5">
    <w:abstractNumId w:val="6"/>
  </w:num>
  <w:num w:numId="6">
    <w:abstractNumId w:val="19"/>
  </w:num>
  <w:num w:numId="7">
    <w:abstractNumId w:val="0"/>
  </w:num>
  <w:num w:numId="8">
    <w:abstractNumId w:val="16"/>
  </w:num>
  <w:num w:numId="9">
    <w:abstractNumId w:val="25"/>
  </w:num>
  <w:num w:numId="10">
    <w:abstractNumId w:val="13"/>
  </w:num>
  <w:num w:numId="11">
    <w:abstractNumId w:val="14"/>
  </w:num>
  <w:num w:numId="12">
    <w:abstractNumId w:val="21"/>
  </w:num>
  <w:num w:numId="13">
    <w:abstractNumId w:val="7"/>
  </w:num>
  <w:num w:numId="14">
    <w:abstractNumId w:val="4"/>
  </w:num>
  <w:num w:numId="15">
    <w:abstractNumId w:val="1"/>
  </w:num>
  <w:num w:numId="16">
    <w:abstractNumId w:val="13"/>
  </w:num>
  <w:num w:numId="17">
    <w:abstractNumId w:val="8"/>
  </w:num>
  <w:num w:numId="18">
    <w:abstractNumId w:val="10"/>
  </w:num>
  <w:num w:numId="19">
    <w:abstractNumId w:val="15"/>
  </w:num>
  <w:num w:numId="20">
    <w:abstractNumId w:val="12"/>
  </w:num>
  <w:num w:numId="21">
    <w:abstractNumId w:val="22"/>
  </w:num>
  <w:num w:numId="22">
    <w:abstractNumId w:val="27"/>
  </w:num>
  <w:num w:numId="23">
    <w:abstractNumId w:val="24"/>
  </w:num>
  <w:num w:numId="24">
    <w:abstractNumId w:val="17"/>
  </w:num>
  <w:num w:numId="25">
    <w:abstractNumId w:val="20"/>
  </w:num>
  <w:num w:numId="26">
    <w:abstractNumId w:val="8"/>
  </w:num>
  <w:num w:numId="27">
    <w:abstractNumId w:val="11"/>
  </w:num>
  <w:num w:numId="28">
    <w:abstractNumId w:val="23"/>
    <w:lvlOverride w:ilvl="0">
      <w:startOverride w:val="1"/>
    </w:lvlOverride>
  </w:num>
  <w:num w:numId="29">
    <w:abstractNumId w:val="26"/>
  </w:num>
  <w:num w:numId="30">
    <w:abstractNumId w:val="23"/>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linkStyle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497E17"/>
    <w:rsid w:val="00061801"/>
    <w:rsid w:val="00063336"/>
    <w:rsid w:val="00066A30"/>
    <w:rsid w:val="00094783"/>
    <w:rsid w:val="000A0C29"/>
    <w:rsid w:val="000A2638"/>
    <w:rsid w:val="000B0E40"/>
    <w:rsid w:val="000D1958"/>
    <w:rsid w:val="000E129A"/>
    <w:rsid w:val="000E796D"/>
    <w:rsid w:val="001212B7"/>
    <w:rsid w:val="001231BB"/>
    <w:rsid w:val="0012532B"/>
    <w:rsid w:val="001254FE"/>
    <w:rsid w:val="00137970"/>
    <w:rsid w:val="0014019F"/>
    <w:rsid w:val="00146EB7"/>
    <w:rsid w:val="0016094F"/>
    <w:rsid w:val="001832D8"/>
    <w:rsid w:val="001A2690"/>
    <w:rsid w:val="001A7329"/>
    <w:rsid w:val="001B09D3"/>
    <w:rsid w:val="001B3DD2"/>
    <w:rsid w:val="001D527C"/>
    <w:rsid w:val="001F3656"/>
    <w:rsid w:val="001F587A"/>
    <w:rsid w:val="002017DC"/>
    <w:rsid w:val="00203A96"/>
    <w:rsid w:val="00232574"/>
    <w:rsid w:val="00240FE6"/>
    <w:rsid w:val="00247022"/>
    <w:rsid w:val="0025006F"/>
    <w:rsid w:val="00252987"/>
    <w:rsid w:val="002573C0"/>
    <w:rsid w:val="002638D0"/>
    <w:rsid w:val="0026716A"/>
    <w:rsid w:val="00270A5C"/>
    <w:rsid w:val="002715D4"/>
    <w:rsid w:val="00294DCE"/>
    <w:rsid w:val="002D5F40"/>
    <w:rsid w:val="002E4EAB"/>
    <w:rsid w:val="002F285E"/>
    <w:rsid w:val="003067FD"/>
    <w:rsid w:val="003111EC"/>
    <w:rsid w:val="00321AE8"/>
    <w:rsid w:val="0035360B"/>
    <w:rsid w:val="00360DAC"/>
    <w:rsid w:val="00381537"/>
    <w:rsid w:val="003A7564"/>
    <w:rsid w:val="003A7761"/>
    <w:rsid w:val="003B19DE"/>
    <w:rsid w:val="003B1F1F"/>
    <w:rsid w:val="00401471"/>
    <w:rsid w:val="00401A10"/>
    <w:rsid w:val="00406A47"/>
    <w:rsid w:val="00422CE7"/>
    <w:rsid w:val="00425B6C"/>
    <w:rsid w:val="00457025"/>
    <w:rsid w:val="0047221D"/>
    <w:rsid w:val="00474606"/>
    <w:rsid w:val="00493156"/>
    <w:rsid w:val="00497E17"/>
    <w:rsid w:val="004A6185"/>
    <w:rsid w:val="004C467E"/>
    <w:rsid w:val="004D7C91"/>
    <w:rsid w:val="004D7D27"/>
    <w:rsid w:val="004F0902"/>
    <w:rsid w:val="00506B10"/>
    <w:rsid w:val="005134DA"/>
    <w:rsid w:val="00522D73"/>
    <w:rsid w:val="00530398"/>
    <w:rsid w:val="00537088"/>
    <w:rsid w:val="00552708"/>
    <w:rsid w:val="00556665"/>
    <w:rsid w:val="00590163"/>
    <w:rsid w:val="005907F6"/>
    <w:rsid w:val="005A6955"/>
    <w:rsid w:val="005A7989"/>
    <w:rsid w:val="005B08ED"/>
    <w:rsid w:val="005B40B8"/>
    <w:rsid w:val="005B65D6"/>
    <w:rsid w:val="005C40D1"/>
    <w:rsid w:val="005E5260"/>
    <w:rsid w:val="005E7D2D"/>
    <w:rsid w:val="005F384C"/>
    <w:rsid w:val="005F6CAB"/>
    <w:rsid w:val="00611DCB"/>
    <w:rsid w:val="006131CD"/>
    <w:rsid w:val="006263F7"/>
    <w:rsid w:val="00636B04"/>
    <w:rsid w:val="00641D3C"/>
    <w:rsid w:val="00661174"/>
    <w:rsid w:val="006665DD"/>
    <w:rsid w:val="00676DFF"/>
    <w:rsid w:val="006932DE"/>
    <w:rsid w:val="0069772C"/>
    <w:rsid w:val="006B10CE"/>
    <w:rsid w:val="006B580B"/>
    <w:rsid w:val="006C3333"/>
    <w:rsid w:val="006C66BF"/>
    <w:rsid w:val="006C7AF1"/>
    <w:rsid w:val="006F38EE"/>
    <w:rsid w:val="006F6FCF"/>
    <w:rsid w:val="0070783D"/>
    <w:rsid w:val="007158E5"/>
    <w:rsid w:val="0074203F"/>
    <w:rsid w:val="00744252"/>
    <w:rsid w:val="00746FF8"/>
    <w:rsid w:val="00751E37"/>
    <w:rsid w:val="00757C01"/>
    <w:rsid w:val="0078146E"/>
    <w:rsid w:val="00796375"/>
    <w:rsid w:val="007A41AF"/>
    <w:rsid w:val="007C74B1"/>
    <w:rsid w:val="007E150D"/>
    <w:rsid w:val="007E2CB9"/>
    <w:rsid w:val="00800469"/>
    <w:rsid w:val="00802AB4"/>
    <w:rsid w:val="0080315F"/>
    <w:rsid w:val="00813B21"/>
    <w:rsid w:val="00816481"/>
    <w:rsid w:val="008175E6"/>
    <w:rsid w:val="008274F3"/>
    <w:rsid w:val="00846EC5"/>
    <w:rsid w:val="00855B39"/>
    <w:rsid w:val="0085645A"/>
    <w:rsid w:val="008607A7"/>
    <w:rsid w:val="0086640D"/>
    <w:rsid w:val="00873125"/>
    <w:rsid w:val="008741C2"/>
    <w:rsid w:val="008A0493"/>
    <w:rsid w:val="008A4244"/>
    <w:rsid w:val="008A4C1C"/>
    <w:rsid w:val="008A7AF5"/>
    <w:rsid w:val="008C19BD"/>
    <w:rsid w:val="008C6A78"/>
    <w:rsid w:val="008D0D8D"/>
    <w:rsid w:val="008D6D5A"/>
    <w:rsid w:val="008E09D0"/>
    <w:rsid w:val="008E36F0"/>
    <w:rsid w:val="008E4FDB"/>
    <w:rsid w:val="00910A01"/>
    <w:rsid w:val="009116F5"/>
    <w:rsid w:val="00930578"/>
    <w:rsid w:val="00937BA7"/>
    <w:rsid w:val="00954DFA"/>
    <w:rsid w:val="00961DC2"/>
    <w:rsid w:val="009641FA"/>
    <w:rsid w:val="00965D3D"/>
    <w:rsid w:val="00971827"/>
    <w:rsid w:val="00980A94"/>
    <w:rsid w:val="00984DEE"/>
    <w:rsid w:val="00991FBB"/>
    <w:rsid w:val="009C4691"/>
    <w:rsid w:val="009C6AEF"/>
    <w:rsid w:val="009E23E0"/>
    <w:rsid w:val="009F7A4D"/>
    <w:rsid w:val="00A1236C"/>
    <w:rsid w:val="00A20C74"/>
    <w:rsid w:val="00A2234F"/>
    <w:rsid w:val="00A3674B"/>
    <w:rsid w:val="00A526A4"/>
    <w:rsid w:val="00A66A10"/>
    <w:rsid w:val="00A7277F"/>
    <w:rsid w:val="00A95E3B"/>
    <w:rsid w:val="00AA51A4"/>
    <w:rsid w:val="00AB2011"/>
    <w:rsid w:val="00AC397A"/>
    <w:rsid w:val="00AC585A"/>
    <w:rsid w:val="00AD1593"/>
    <w:rsid w:val="00AF24FA"/>
    <w:rsid w:val="00AF6866"/>
    <w:rsid w:val="00B00C3D"/>
    <w:rsid w:val="00B00E3E"/>
    <w:rsid w:val="00B04B50"/>
    <w:rsid w:val="00B4021F"/>
    <w:rsid w:val="00B70688"/>
    <w:rsid w:val="00B75EA9"/>
    <w:rsid w:val="00B76842"/>
    <w:rsid w:val="00B77D4B"/>
    <w:rsid w:val="00BA19E1"/>
    <w:rsid w:val="00BB2AA3"/>
    <w:rsid w:val="00BC1115"/>
    <w:rsid w:val="00BC2D16"/>
    <w:rsid w:val="00BD4348"/>
    <w:rsid w:val="00BD4421"/>
    <w:rsid w:val="00BF11A2"/>
    <w:rsid w:val="00C029F0"/>
    <w:rsid w:val="00C062B4"/>
    <w:rsid w:val="00C13790"/>
    <w:rsid w:val="00C2580D"/>
    <w:rsid w:val="00C44F08"/>
    <w:rsid w:val="00C622BA"/>
    <w:rsid w:val="00C94ADE"/>
    <w:rsid w:val="00CA2C91"/>
    <w:rsid w:val="00CA7A26"/>
    <w:rsid w:val="00CC10D1"/>
    <w:rsid w:val="00CC51C5"/>
    <w:rsid w:val="00CC51E7"/>
    <w:rsid w:val="00CE1182"/>
    <w:rsid w:val="00CF04EB"/>
    <w:rsid w:val="00CF6B53"/>
    <w:rsid w:val="00D0320D"/>
    <w:rsid w:val="00D2023B"/>
    <w:rsid w:val="00D223E2"/>
    <w:rsid w:val="00D22FC2"/>
    <w:rsid w:val="00D269EB"/>
    <w:rsid w:val="00D27512"/>
    <w:rsid w:val="00D27F41"/>
    <w:rsid w:val="00D37E30"/>
    <w:rsid w:val="00D4330F"/>
    <w:rsid w:val="00D54AF0"/>
    <w:rsid w:val="00D54B8C"/>
    <w:rsid w:val="00D62952"/>
    <w:rsid w:val="00D65405"/>
    <w:rsid w:val="00D75286"/>
    <w:rsid w:val="00D765EF"/>
    <w:rsid w:val="00D814FA"/>
    <w:rsid w:val="00D918CF"/>
    <w:rsid w:val="00DA4C07"/>
    <w:rsid w:val="00DA5728"/>
    <w:rsid w:val="00DB65C1"/>
    <w:rsid w:val="00DC407E"/>
    <w:rsid w:val="00DD6CEA"/>
    <w:rsid w:val="00DE36AC"/>
    <w:rsid w:val="00DE6557"/>
    <w:rsid w:val="00DF2FE1"/>
    <w:rsid w:val="00DF4281"/>
    <w:rsid w:val="00DF6738"/>
    <w:rsid w:val="00E60BE6"/>
    <w:rsid w:val="00E72705"/>
    <w:rsid w:val="00E82A8A"/>
    <w:rsid w:val="00E8355F"/>
    <w:rsid w:val="00E9388E"/>
    <w:rsid w:val="00E97E5D"/>
    <w:rsid w:val="00EA7D78"/>
    <w:rsid w:val="00EB03D4"/>
    <w:rsid w:val="00EB40EE"/>
    <w:rsid w:val="00EC261D"/>
    <w:rsid w:val="00EC2C42"/>
    <w:rsid w:val="00EC4E9E"/>
    <w:rsid w:val="00EE2276"/>
    <w:rsid w:val="00EF168B"/>
    <w:rsid w:val="00EF5E21"/>
    <w:rsid w:val="00EF6F9E"/>
    <w:rsid w:val="00F33CE4"/>
    <w:rsid w:val="00F35A0B"/>
    <w:rsid w:val="00F463CA"/>
    <w:rsid w:val="00F77679"/>
    <w:rsid w:val="00F90F48"/>
    <w:rsid w:val="00F955F7"/>
    <w:rsid w:val="00F96302"/>
    <w:rsid w:val="00F97DE6"/>
    <w:rsid w:val="00FB0E37"/>
    <w:rsid w:val="00FB2191"/>
    <w:rsid w:val="00FC3C4A"/>
    <w:rsid w:val="00FC5F6B"/>
    <w:rsid w:val="00FE0FEB"/>
    <w:rsid w:val="00FF1A79"/>
  </w:rsids>
  <m:mathPr>
    <m:mathFont m:val="MinionPro-Regular"/>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toc 1" w:uiPriority="39"/>
    <w:lsdException w:name="toc 2" w:uiPriority="39"/>
    <w:lsdException w:name="toc 3" w:uiPriority="3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21D"/>
    <w:rPr>
      <w:rFonts w:asciiTheme="minorHAnsi" w:eastAsiaTheme="minorHAnsi" w:hAnsiTheme="minorHAnsi" w:cstheme="minorBidi"/>
      <w:szCs w:val="20"/>
    </w:rPr>
  </w:style>
  <w:style w:type="paragraph" w:styleId="Heading1">
    <w:name w:val="heading 1"/>
    <w:aliases w:val="Heading 1 White"/>
    <w:basedOn w:val="Normal"/>
    <w:next w:val="Normal"/>
    <w:link w:val="Heading1Char"/>
    <w:autoRedefine/>
    <w:rsid w:val="006932DE"/>
    <w:pPr>
      <w:keepNext/>
      <w:keepLines/>
      <w:spacing w:before="480" w:after="120"/>
      <w:outlineLvl w:val="0"/>
    </w:pPr>
    <w:rPr>
      <w:rFonts w:asciiTheme="majorHAnsi" w:eastAsiaTheme="majorEastAsia" w:hAnsiTheme="majorHAnsi" w:cstheme="majorBidi"/>
      <w:b/>
      <w:bCs/>
      <w:color w:val="03544A" w:themeColor="accent1" w:themeShade="B5"/>
      <w:sz w:val="32"/>
      <w:szCs w:val="32"/>
    </w:rPr>
  </w:style>
  <w:style w:type="paragraph" w:styleId="Heading2">
    <w:name w:val="heading 2"/>
    <w:basedOn w:val="Heading1"/>
    <w:next w:val="Normal"/>
    <w:link w:val="Heading2Char"/>
    <w:autoRedefine/>
    <w:rsid w:val="006932DE"/>
    <w:pPr>
      <w:spacing w:before="300" w:after="100"/>
      <w:outlineLvl w:val="1"/>
    </w:pPr>
    <w:rPr>
      <w:color w:val="04776A" w:themeColor="accent1"/>
      <w:sz w:val="26"/>
      <w:szCs w:val="26"/>
    </w:rPr>
  </w:style>
  <w:style w:type="paragraph" w:styleId="Heading3">
    <w:name w:val="heading 3"/>
    <w:basedOn w:val="Normal"/>
    <w:next w:val="Normal"/>
    <w:link w:val="Heading3Char"/>
    <w:autoRedefine/>
    <w:qFormat/>
    <w:rsid w:val="006932DE"/>
    <w:pPr>
      <w:spacing w:before="60" w:after="120"/>
      <w:outlineLvl w:val="2"/>
    </w:pPr>
    <w:rPr>
      <w:rFonts w:asciiTheme="majorHAnsi" w:eastAsia="Times New Roman" w:hAnsiTheme="majorHAnsi"/>
      <w:b/>
      <w:color w:val="04776A" w:themeColor="text2"/>
      <w:sz w:val="20"/>
    </w:rPr>
  </w:style>
  <w:style w:type="character" w:default="1" w:styleId="DefaultParagraphFont">
    <w:name w:val="Default Paragraph Font"/>
    <w:semiHidden/>
    <w:unhideWhenUsed/>
    <w:rsid w:val="0047221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47221D"/>
  </w:style>
  <w:style w:type="paragraph" w:styleId="Header">
    <w:name w:val="header"/>
    <w:basedOn w:val="Normal"/>
    <w:link w:val="HeaderChar"/>
    <w:uiPriority w:val="99"/>
    <w:unhideWhenUsed/>
    <w:rsid w:val="006932DE"/>
    <w:pPr>
      <w:tabs>
        <w:tab w:val="center" w:pos="4320"/>
        <w:tab w:val="right" w:pos="8640"/>
      </w:tabs>
    </w:pPr>
  </w:style>
  <w:style w:type="character" w:customStyle="1" w:styleId="HeaderChar">
    <w:name w:val="Header Char"/>
    <w:basedOn w:val="DefaultParagraphFont"/>
    <w:link w:val="Header"/>
    <w:uiPriority w:val="99"/>
    <w:rsid w:val="006263F7"/>
    <w:rPr>
      <w:rFonts w:asciiTheme="minorHAnsi" w:eastAsiaTheme="minorHAnsi" w:hAnsiTheme="minorHAnsi" w:cstheme="minorBidi"/>
      <w:szCs w:val="20"/>
    </w:rPr>
  </w:style>
  <w:style w:type="paragraph" w:styleId="Footer">
    <w:name w:val="footer"/>
    <w:basedOn w:val="Normal"/>
    <w:link w:val="FooterChar"/>
    <w:uiPriority w:val="99"/>
    <w:unhideWhenUsed/>
    <w:rsid w:val="006932DE"/>
    <w:pPr>
      <w:tabs>
        <w:tab w:val="center" w:pos="4320"/>
        <w:tab w:val="right" w:pos="8640"/>
      </w:tabs>
    </w:pPr>
  </w:style>
  <w:style w:type="character" w:customStyle="1" w:styleId="FooterChar">
    <w:name w:val="Footer Char"/>
    <w:basedOn w:val="DefaultParagraphFont"/>
    <w:link w:val="Footer"/>
    <w:uiPriority w:val="99"/>
    <w:rsid w:val="006263F7"/>
    <w:rPr>
      <w:rFonts w:asciiTheme="minorHAnsi" w:eastAsiaTheme="minorHAnsi" w:hAnsiTheme="minorHAnsi" w:cstheme="minorBidi"/>
      <w:szCs w:val="20"/>
    </w:rPr>
  </w:style>
  <w:style w:type="table" w:styleId="LightShading-Accent1">
    <w:name w:val="Light Shading Accent 1"/>
    <w:basedOn w:val="TableNormal"/>
    <w:uiPriority w:val="60"/>
    <w:rsid w:val="006932DE"/>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6263F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unhideWhenUsed/>
    <w:rsid w:val="006932DE"/>
  </w:style>
  <w:style w:type="paragraph" w:styleId="ListParagraph">
    <w:name w:val="List Paragraph"/>
    <w:basedOn w:val="Normal"/>
    <w:uiPriority w:val="34"/>
    <w:qFormat/>
    <w:rsid w:val="006932DE"/>
    <w:pPr>
      <w:ind w:left="720"/>
      <w:contextualSpacing/>
    </w:pPr>
  </w:style>
  <w:style w:type="character" w:styleId="CommentReference">
    <w:name w:val="annotation reference"/>
    <w:basedOn w:val="DefaultParagraphFont"/>
    <w:uiPriority w:val="99"/>
    <w:unhideWhenUsed/>
    <w:rsid w:val="006932DE"/>
    <w:rPr>
      <w:sz w:val="18"/>
      <w:szCs w:val="18"/>
    </w:rPr>
  </w:style>
  <w:style w:type="paragraph" w:styleId="CommentText">
    <w:name w:val="annotation text"/>
    <w:basedOn w:val="Normal"/>
    <w:link w:val="CommentTextChar"/>
    <w:uiPriority w:val="99"/>
    <w:unhideWhenUsed/>
    <w:rsid w:val="006932DE"/>
  </w:style>
  <w:style w:type="character" w:customStyle="1" w:styleId="CommentTextChar">
    <w:name w:val="Comment Text Char"/>
    <w:basedOn w:val="DefaultParagraphFont"/>
    <w:link w:val="CommentText"/>
    <w:uiPriority w:val="99"/>
    <w:rsid w:val="00E97E5D"/>
    <w:rPr>
      <w:rFonts w:asciiTheme="minorHAnsi" w:eastAsiaTheme="minorHAnsi" w:hAnsiTheme="minorHAnsi" w:cstheme="minorBidi"/>
      <w:szCs w:val="20"/>
    </w:rPr>
  </w:style>
  <w:style w:type="paragraph" w:styleId="CommentSubject">
    <w:name w:val="annotation subject"/>
    <w:basedOn w:val="CommentText"/>
    <w:next w:val="CommentText"/>
    <w:link w:val="CommentSubjectChar"/>
    <w:uiPriority w:val="99"/>
    <w:unhideWhenUsed/>
    <w:rsid w:val="006932DE"/>
    <w:rPr>
      <w:b/>
      <w:bCs/>
      <w:sz w:val="20"/>
    </w:rPr>
  </w:style>
  <w:style w:type="character" w:customStyle="1" w:styleId="CommentSubjectChar">
    <w:name w:val="Comment Subject Char"/>
    <w:basedOn w:val="CommentTextChar"/>
    <w:link w:val="CommentSubject"/>
    <w:uiPriority w:val="99"/>
    <w:rsid w:val="00E97E5D"/>
    <w:rPr>
      <w:rFonts w:asciiTheme="minorHAnsi" w:eastAsiaTheme="minorHAnsi" w:hAnsiTheme="minorHAnsi" w:cstheme="minorBidi"/>
      <w:b/>
      <w:bCs/>
      <w:sz w:val="20"/>
      <w:szCs w:val="20"/>
    </w:rPr>
  </w:style>
  <w:style w:type="paragraph" w:styleId="BalloonText">
    <w:name w:val="Balloon Text"/>
    <w:basedOn w:val="Normal"/>
    <w:link w:val="BalloonTextChar"/>
    <w:rsid w:val="006932DE"/>
    <w:rPr>
      <w:rFonts w:ascii="Tahoma" w:hAnsi="Tahoma" w:cs="Tahoma"/>
      <w:sz w:val="16"/>
      <w:szCs w:val="16"/>
    </w:rPr>
  </w:style>
  <w:style w:type="character" w:customStyle="1" w:styleId="BalloonTextChar">
    <w:name w:val="Balloon Text Char"/>
    <w:basedOn w:val="DefaultParagraphFont"/>
    <w:link w:val="BalloonText"/>
    <w:rsid w:val="00E97E5D"/>
    <w:rPr>
      <w:rFonts w:ascii="Tahoma" w:eastAsiaTheme="minorHAnsi" w:hAnsi="Tahoma" w:cs="Tahoma"/>
      <w:sz w:val="16"/>
      <w:szCs w:val="16"/>
    </w:rPr>
  </w:style>
  <w:style w:type="table" w:styleId="TableGrid">
    <w:name w:val="Table Grid"/>
    <w:basedOn w:val="TableNormal"/>
    <w:uiPriority w:val="59"/>
    <w:rsid w:val="006932DE"/>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ntroduction">
    <w:name w:val="Introduction"/>
    <w:basedOn w:val="Normal"/>
    <w:rsid w:val="006932DE"/>
    <w:pPr>
      <w:ind w:left="720"/>
    </w:pPr>
    <w:rPr>
      <w:rFonts w:ascii="Times New Roman" w:eastAsia="Times New Roman" w:hAnsi="Times New Roman"/>
    </w:rPr>
  </w:style>
  <w:style w:type="paragraph" w:customStyle="1" w:styleId="ColorfulList-Accent11">
    <w:name w:val="Colorful List - Accent 11"/>
    <w:basedOn w:val="Normal"/>
    <w:uiPriority w:val="34"/>
    <w:qFormat/>
    <w:rsid w:val="0080315F"/>
    <w:pPr>
      <w:ind w:left="720"/>
      <w:contextualSpacing/>
    </w:pPr>
  </w:style>
  <w:style w:type="paragraph" w:styleId="DocumentMap">
    <w:name w:val="Document Map"/>
    <w:basedOn w:val="Normal"/>
    <w:link w:val="DocumentMapChar"/>
    <w:rsid w:val="006932DE"/>
    <w:rPr>
      <w:rFonts w:ascii="Lucida Grande" w:hAnsi="Lucida Grande"/>
    </w:rPr>
  </w:style>
  <w:style w:type="character" w:customStyle="1" w:styleId="DocumentMapChar">
    <w:name w:val="Document Map Char"/>
    <w:basedOn w:val="DefaultParagraphFont"/>
    <w:link w:val="DocumentMap"/>
    <w:rsid w:val="007E150D"/>
    <w:rPr>
      <w:rFonts w:ascii="Lucida Grande" w:eastAsiaTheme="minorHAnsi" w:hAnsi="Lucida Grande" w:cstheme="minorBidi"/>
      <w:szCs w:val="20"/>
    </w:rPr>
  </w:style>
  <w:style w:type="paragraph" w:styleId="ListBullet">
    <w:name w:val="List Bullet"/>
    <w:basedOn w:val="MSAPbody"/>
    <w:autoRedefine/>
    <w:rsid w:val="00CE1182"/>
    <w:pPr>
      <w:numPr>
        <w:numId w:val="31"/>
      </w:numPr>
    </w:pPr>
    <w:rPr>
      <w:rFonts w:eastAsia="Times New Roman"/>
    </w:rPr>
  </w:style>
  <w:style w:type="paragraph" w:styleId="BodyText">
    <w:name w:val="Body Text"/>
    <w:link w:val="BodyTextChar"/>
    <w:rsid w:val="006932DE"/>
    <w:pPr>
      <w:spacing w:before="120" w:after="120"/>
    </w:pPr>
    <w:rPr>
      <w:rFonts w:ascii="Arial" w:eastAsiaTheme="minorHAnsi" w:hAnsi="Arial" w:cstheme="minorBidi"/>
      <w:szCs w:val="20"/>
    </w:rPr>
  </w:style>
  <w:style w:type="character" w:customStyle="1" w:styleId="BodyTextChar">
    <w:name w:val="Body Text Char"/>
    <w:basedOn w:val="DefaultParagraphFont"/>
    <w:link w:val="BodyText"/>
    <w:rsid w:val="008E4FDB"/>
    <w:rPr>
      <w:rFonts w:ascii="Arial" w:eastAsiaTheme="minorHAnsi" w:hAnsi="Arial" w:cstheme="minorBidi"/>
      <w:szCs w:val="20"/>
    </w:rPr>
  </w:style>
  <w:style w:type="character" w:customStyle="1" w:styleId="Heading1Char">
    <w:name w:val="Heading 1 Char"/>
    <w:aliases w:val="Heading 1 White Char"/>
    <w:basedOn w:val="DefaultParagraphFont"/>
    <w:link w:val="Heading1"/>
    <w:rsid w:val="006263F7"/>
    <w:rPr>
      <w:rFonts w:asciiTheme="majorHAnsi" w:eastAsiaTheme="majorEastAsia" w:hAnsiTheme="majorHAnsi" w:cstheme="majorBidi"/>
      <w:b/>
      <w:bCs/>
      <w:color w:val="03544A" w:themeColor="accent1" w:themeShade="B5"/>
      <w:sz w:val="32"/>
      <w:szCs w:val="32"/>
    </w:rPr>
  </w:style>
  <w:style w:type="character" w:customStyle="1" w:styleId="Heading2Char">
    <w:name w:val="Heading 2 Char"/>
    <w:basedOn w:val="DefaultParagraphFont"/>
    <w:link w:val="Heading2"/>
    <w:rsid w:val="006263F7"/>
    <w:rPr>
      <w:rFonts w:asciiTheme="majorHAnsi" w:eastAsiaTheme="majorEastAsia" w:hAnsiTheme="majorHAnsi" w:cstheme="majorBidi"/>
      <w:b/>
      <w:bCs/>
      <w:color w:val="04776A" w:themeColor="accent1"/>
      <w:sz w:val="26"/>
      <w:szCs w:val="26"/>
    </w:rPr>
  </w:style>
  <w:style w:type="paragraph" w:styleId="List">
    <w:name w:val="List"/>
    <w:basedOn w:val="MSAPbody"/>
    <w:autoRedefine/>
    <w:rsid w:val="006932DE"/>
    <w:pPr>
      <w:contextualSpacing/>
    </w:pPr>
  </w:style>
  <w:style w:type="paragraph" w:styleId="ListBullet3">
    <w:name w:val="List Bullet 3"/>
    <w:basedOn w:val="Normal"/>
    <w:autoRedefine/>
    <w:rsid w:val="001254FE"/>
    <w:pPr>
      <w:numPr>
        <w:numId w:val="5"/>
      </w:numPr>
      <w:spacing w:before="60" w:after="60"/>
      <w:ind w:left="1800"/>
    </w:pPr>
  </w:style>
  <w:style w:type="paragraph" w:styleId="ListBullet4">
    <w:name w:val="List Bullet 4"/>
    <w:basedOn w:val="Normal"/>
    <w:autoRedefine/>
    <w:rsid w:val="0012532B"/>
    <w:pPr>
      <w:numPr>
        <w:numId w:val="3"/>
      </w:numPr>
      <w:ind w:left="2520"/>
      <w:contextualSpacing/>
    </w:pPr>
    <w:rPr>
      <w:i/>
    </w:rPr>
  </w:style>
  <w:style w:type="paragraph" w:styleId="ListNumber2">
    <w:name w:val="List Number 2"/>
    <w:basedOn w:val="Normal"/>
    <w:rsid w:val="007E150D"/>
    <w:pPr>
      <w:numPr>
        <w:numId w:val="1"/>
      </w:numPr>
      <w:contextualSpacing/>
    </w:pPr>
  </w:style>
  <w:style w:type="paragraph" w:styleId="ListNumber3">
    <w:name w:val="List Number 3"/>
    <w:basedOn w:val="Normal"/>
    <w:rsid w:val="003B19DE"/>
    <w:pPr>
      <w:numPr>
        <w:numId w:val="2"/>
      </w:numPr>
      <w:ind w:left="1440"/>
      <w:contextualSpacing/>
    </w:pPr>
  </w:style>
  <w:style w:type="paragraph" w:styleId="ListNumber4">
    <w:name w:val="List Number 4"/>
    <w:basedOn w:val="Normal"/>
    <w:autoRedefine/>
    <w:rsid w:val="008D0D8D"/>
    <w:pPr>
      <w:numPr>
        <w:numId w:val="6"/>
      </w:numPr>
      <w:contextualSpacing/>
    </w:pPr>
  </w:style>
  <w:style w:type="character" w:customStyle="1" w:styleId="Heading3Char">
    <w:name w:val="Heading 3 Char"/>
    <w:basedOn w:val="DefaultParagraphFont"/>
    <w:link w:val="Heading3"/>
    <w:rsid w:val="006263F7"/>
    <w:rPr>
      <w:rFonts w:asciiTheme="majorHAnsi" w:eastAsia="Times New Roman" w:hAnsiTheme="majorHAnsi" w:cstheme="minorBidi"/>
      <w:b/>
      <w:color w:val="04776A" w:themeColor="text2"/>
      <w:sz w:val="20"/>
      <w:szCs w:val="20"/>
    </w:rPr>
  </w:style>
  <w:style w:type="paragraph" w:styleId="List2">
    <w:name w:val="List 2"/>
    <w:basedOn w:val="Normal"/>
    <w:rsid w:val="007E150D"/>
    <w:pPr>
      <w:ind w:left="720" w:hanging="360"/>
      <w:contextualSpacing/>
    </w:pPr>
  </w:style>
  <w:style w:type="table" w:styleId="TableClassic1">
    <w:name w:val="Table Classic 1"/>
    <w:aliases w:val="MSAP Table Classic 1"/>
    <w:basedOn w:val="TableNormal"/>
    <w:rsid w:val="006932DE"/>
    <w:pPr>
      <w:outlineLvl w:val="1"/>
    </w:pPr>
    <w:rPr>
      <w:rFonts w:ascii="Arial" w:hAnsi="Arial"/>
      <w:sz w:val="22"/>
    </w:rPr>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b/>
        <w:i/>
        <w:iCs/>
        <w:color w:val="685B2D" w:themeColor="accent6" w:themeShade="BF"/>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mes">
    <w:name w:val="Times"/>
    <w:basedOn w:val="DefaultParagraphFont"/>
    <w:rsid w:val="006932DE"/>
    <w:rPr>
      <w:rFonts w:ascii="Arial" w:hAnsi="Arial"/>
      <w:i/>
      <w:color w:val="808080" w:themeColor="background1" w:themeShade="80"/>
      <w:sz w:val="22"/>
    </w:rPr>
  </w:style>
  <w:style w:type="paragraph" w:styleId="TOC1">
    <w:name w:val="toc 1"/>
    <w:basedOn w:val="Normal"/>
    <w:next w:val="Normal"/>
    <w:autoRedefine/>
    <w:uiPriority w:val="39"/>
    <w:rsid w:val="00D4330F"/>
  </w:style>
  <w:style w:type="paragraph" w:styleId="FootnoteText">
    <w:name w:val="footnote text"/>
    <w:basedOn w:val="Normal"/>
    <w:link w:val="FootnoteTextChar"/>
    <w:rsid w:val="006932DE"/>
  </w:style>
  <w:style w:type="character" w:customStyle="1" w:styleId="FootnoteTextChar">
    <w:name w:val="Footnote Text Char"/>
    <w:basedOn w:val="DefaultParagraphFont"/>
    <w:link w:val="FootnoteText"/>
    <w:rsid w:val="006263F7"/>
    <w:rPr>
      <w:rFonts w:asciiTheme="minorHAnsi" w:eastAsiaTheme="minorHAnsi" w:hAnsiTheme="minorHAnsi" w:cstheme="minorBidi"/>
      <w:szCs w:val="20"/>
    </w:rPr>
  </w:style>
  <w:style w:type="character" w:styleId="FootnoteReference">
    <w:name w:val="footnote reference"/>
    <w:basedOn w:val="DefaultParagraphFont"/>
    <w:rsid w:val="006932DE"/>
    <w:rPr>
      <w:vertAlign w:val="superscript"/>
    </w:rPr>
  </w:style>
  <w:style w:type="paragraph" w:customStyle="1" w:styleId="MSAPbodyind">
    <w:name w:val="MSAP body ind"/>
    <w:basedOn w:val="MSAPbody"/>
    <w:qFormat/>
    <w:rsid w:val="00F77679"/>
    <w:pPr>
      <w:ind w:left="720" w:right="720"/>
    </w:pPr>
    <w:rPr>
      <w:i/>
    </w:rPr>
  </w:style>
  <w:style w:type="table" w:customStyle="1" w:styleId="TableClassicColumn">
    <w:name w:val="Table Classic Column"/>
    <w:basedOn w:val="TableClassic1"/>
    <w:qFormat/>
    <w:rsid w:val="006932DE"/>
    <w:tblPr>
      <w:tblInd w:w="0" w:type="dxa"/>
      <w:tbl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blBorders>
      <w:tblCellMar>
        <w:top w:w="72" w:type="dxa"/>
        <w:left w:w="72" w:type="dxa"/>
        <w:bottom w:w="72" w:type="dxa"/>
        <w:right w:w="72" w:type="dxa"/>
      </w:tblCellMar>
    </w:tblPr>
    <w:tcPr>
      <w:shd w:val="clear" w:color="auto" w:fill="auto"/>
    </w:tcPr>
    <w:tblStylePr w:type="firstRow">
      <w:rPr>
        <w:rFonts w:ascii="Arial" w:hAnsi="Arial"/>
        <w:b/>
        <w:i/>
        <w:iCs/>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insideH w:val="single" w:sz="2" w:space="0" w:color="C6B77C" w:themeColor="accent6" w:themeTint="99"/>
          <w:insideV w:val="single" w:sz="2" w:space="0" w:color="C6B77C" w:themeColor="accent6" w:themeTint="99"/>
          <w:tl2br w:val="nil"/>
          <w:tr2bl w:val="nil"/>
        </w:tcBorders>
        <w:shd w:val="clear" w:color="auto" w:fill="EEECE1" w:themeFill="background2"/>
      </w:tcPr>
    </w:tblStylePr>
    <w:tblStylePr w:type="lastRow">
      <w:rPr>
        <w:color w:val="auto"/>
      </w:rPr>
      <w:tblPr/>
      <w:tcPr>
        <w:tcBorders>
          <w:top w:val="single" w:sz="6" w:space="0" w:color="000000"/>
          <w:tl2br w:val="none" w:sz="0" w:space="0" w:color="auto"/>
          <w:tr2bl w:val="none" w:sz="0" w:space="0" w:color="auto"/>
        </w:tcBorders>
      </w:tcPr>
    </w:tblStylePr>
    <w:tblStylePr w:type="firstCol">
      <w:rPr>
        <w:rFonts w:asciiTheme="majorHAnsi" w:hAnsiTheme="majorHAnsi"/>
        <w:b/>
        <w:i/>
        <w:color w:val="685B2D" w:themeColor="accent6" w:themeShade="BF"/>
        <w:sz w:val="22"/>
      </w:rPr>
      <w:tblPr/>
      <w:tcPr>
        <w:tcBorders>
          <w:top w:val="single" w:sz="2" w:space="0" w:color="C6B77C" w:themeColor="accent6" w:themeTint="99"/>
          <w:left w:val="single" w:sz="2" w:space="0" w:color="C6B77C" w:themeColor="accent6" w:themeTint="99"/>
          <w:bottom w:val="single" w:sz="2" w:space="0" w:color="C6B77C" w:themeColor="accent6" w:themeTint="99"/>
          <w:right w:val="single" w:sz="2" w:space="0" w:color="C6B77C" w:themeColor="accent6" w:themeTint="99"/>
        </w:tcBorders>
        <w:shd w:val="clear" w:color="auto" w:fill="EEECE1" w:themeFill="background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otNotesMSAP">
    <w:name w:val="Foot Notes MSAP"/>
    <w:basedOn w:val="FootnoteText"/>
    <w:autoRedefine/>
    <w:qFormat/>
    <w:rsid w:val="006932DE"/>
    <w:pPr>
      <w:ind w:left="101"/>
    </w:pPr>
    <w:rPr>
      <w:sz w:val="14"/>
    </w:rPr>
  </w:style>
  <w:style w:type="paragraph" w:customStyle="1" w:styleId="MSAPHeader4">
    <w:name w:val="MSAP Header 4"/>
    <w:basedOn w:val="MSAPHeader3"/>
    <w:qFormat/>
    <w:rsid w:val="00F77679"/>
    <w:pPr>
      <w:outlineLvl w:val="3"/>
    </w:pPr>
    <w:rPr>
      <w:b w:val="0"/>
      <w:u w:val="single"/>
    </w:rPr>
  </w:style>
  <w:style w:type="paragraph" w:customStyle="1" w:styleId="MSAPFooterHeading">
    <w:name w:val="MSAP Footer Heading"/>
    <w:basedOn w:val="Normal"/>
    <w:autoRedefine/>
    <w:qFormat/>
    <w:rsid w:val="006263F7"/>
    <w:rPr>
      <w:b/>
      <w:sz w:val="16"/>
    </w:rPr>
  </w:style>
  <w:style w:type="paragraph" w:customStyle="1" w:styleId="MSAPFooter">
    <w:name w:val="MSAP Footer"/>
    <w:basedOn w:val="MSAPbody"/>
    <w:qFormat/>
    <w:rsid w:val="006932DE"/>
    <w:pPr>
      <w:tabs>
        <w:tab w:val="center" w:pos="4680"/>
        <w:tab w:val="right" w:pos="9900"/>
      </w:tabs>
    </w:pPr>
    <w:rPr>
      <w:rFonts w:eastAsia="Cambria" w:cs="Arial"/>
      <w:noProof/>
      <w:sz w:val="18"/>
    </w:rPr>
  </w:style>
  <w:style w:type="paragraph" w:styleId="TOC2">
    <w:name w:val="toc 2"/>
    <w:basedOn w:val="Normal"/>
    <w:next w:val="Normal"/>
    <w:autoRedefine/>
    <w:uiPriority w:val="39"/>
    <w:rsid w:val="00D4330F"/>
    <w:pPr>
      <w:ind w:left="240"/>
    </w:pPr>
  </w:style>
  <w:style w:type="paragraph" w:customStyle="1" w:styleId="PageNumberParagraph">
    <w:name w:val="Page Number Paragraph"/>
    <w:basedOn w:val="Normal"/>
    <w:autoRedefine/>
    <w:qFormat/>
    <w:rsid w:val="006932DE"/>
    <w:pPr>
      <w:spacing w:before="120"/>
      <w:ind w:left="2520" w:right="-648"/>
      <w:jc w:val="right"/>
    </w:pPr>
    <w:rPr>
      <w:sz w:val="14"/>
    </w:rPr>
  </w:style>
  <w:style w:type="paragraph" w:styleId="NormalWeb">
    <w:name w:val="Normal (Web)"/>
    <w:basedOn w:val="Normal"/>
    <w:uiPriority w:val="99"/>
    <w:unhideWhenUsed/>
    <w:rsid w:val="006932DE"/>
    <w:rPr>
      <w:rFonts w:ascii="Times New Roman" w:eastAsia="Times New Roman" w:hAnsi="Times New Roman"/>
    </w:rPr>
  </w:style>
  <w:style w:type="paragraph" w:customStyle="1" w:styleId="MSAPbody">
    <w:name w:val="MSAP body"/>
    <w:basedOn w:val="BodyText"/>
    <w:qFormat/>
    <w:rsid w:val="006932DE"/>
  </w:style>
  <w:style w:type="paragraph" w:customStyle="1" w:styleId="MSAPCoverPage">
    <w:name w:val="MSAP Cover Page"/>
    <w:basedOn w:val="Normal"/>
    <w:qFormat/>
    <w:rsid w:val="00D0320D"/>
    <w:pPr>
      <w:pageBreakBefore/>
      <w:jc w:val="center"/>
    </w:pPr>
    <w:rPr>
      <w:rFonts w:asciiTheme="majorHAnsi" w:hAnsiTheme="majorHAnsi"/>
      <w:caps/>
      <w:sz w:val="72"/>
      <w:szCs w:val="72"/>
    </w:rPr>
  </w:style>
  <w:style w:type="paragraph" w:customStyle="1" w:styleId="MSAPHeader1">
    <w:name w:val="MSAP Header 1"/>
    <w:next w:val="MSAPbody"/>
    <w:qFormat/>
    <w:rsid w:val="006932DE"/>
    <w:pPr>
      <w:keepNext/>
      <w:autoSpaceDE w:val="0"/>
      <w:autoSpaceDN w:val="0"/>
      <w:adjustRightInd w:val="0"/>
      <w:spacing w:before="480" w:after="120"/>
      <w:outlineLvl w:val="0"/>
    </w:pPr>
    <w:rPr>
      <w:rFonts w:ascii="Arial" w:hAnsi="Arial"/>
      <w:b/>
      <w:color w:val="03544A"/>
      <w:sz w:val="32"/>
      <w:szCs w:val="20"/>
    </w:rPr>
  </w:style>
  <w:style w:type="paragraph" w:customStyle="1" w:styleId="MSAPHeader2">
    <w:name w:val="MSAP Header 2"/>
    <w:basedOn w:val="MSAPHeader1"/>
    <w:next w:val="MSAPbody"/>
    <w:qFormat/>
    <w:rsid w:val="006932DE"/>
    <w:pPr>
      <w:keepLines/>
      <w:widowControl w:val="0"/>
      <w:spacing w:before="300"/>
      <w:outlineLvl w:val="1"/>
    </w:pPr>
    <w:rPr>
      <w:color w:val="04776A"/>
      <w:sz w:val="26"/>
    </w:rPr>
  </w:style>
  <w:style w:type="paragraph" w:customStyle="1" w:styleId="MSAPHeader3">
    <w:name w:val="MSAP Header 3"/>
    <w:basedOn w:val="MSAPHeader2"/>
    <w:next w:val="MSAPbody"/>
    <w:qFormat/>
    <w:rsid w:val="00F77679"/>
    <w:pPr>
      <w:outlineLvl w:val="2"/>
    </w:pPr>
    <w:rPr>
      <w:rFonts w:eastAsia="Calibri"/>
      <w:color w:val="auto"/>
      <w:sz w:val="24"/>
    </w:rPr>
  </w:style>
  <w:style w:type="paragraph" w:customStyle="1" w:styleId="MSAPHeaderTitle">
    <w:name w:val="MSAP Header Title"/>
    <w:basedOn w:val="Normal"/>
    <w:qFormat/>
    <w:rsid w:val="00D0320D"/>
    <w:pPr>
      <w:jc w:val="center"/>
    </w:pPr>
    <w:rPr>
      <w:rFonts w:asciiTheme="majorHAnsi" w:hAnsiTheme="majorHAnsi"/>
      <w:bCs/>
      <w:color w:val="FFFFFF" w:themeColor="background1"/>
      <w:sz w:val="32"/>
      <w:szCs w:val="32"/>
    </w:rPr>
  </w:style>
  <w:style w:type="paragraph" w:customStyle="1" w:styleId="MSAPTOC1">
    <w:name w:val="MSAP TOC 1"/>
    <w:basedOn w:val="Normal"/>
    <w:qFormat/>
    <w:rsid w:val="00D0320D"/>
    <w:pPr>
      <w:tabs>
        <w:tab w:val="right" w:leader="dot" w:pos="9360"/>
      </w:tabs>
      <w:spacing w:before="200"/>
    </w:pPr>
    <w:rPr>
      <w:rFonts w:asciiTheme="majorHAnsi" w:hAnsiTheme="majorHAnsi"/>
      <w:b/>
    </w:rPr>
  </w:style>
  <w:style w:type="paragraph" w:customStyle="1" w:styleId="MSAPTOC2">
    <w:name w:val="MSAP TOC 2"/>
    <w:basedOn w:val="Normal"/>
    <w:qFormat/>
    <w:rsid w:val="00D0320D"/>
    <w:pPr>
      <w:tabs>
        <w:tab w:val="right" w:leader="dot" w:pos="9360"/>
      </w:tabs>
      <w:ind w:left="360"/>
    </w:pPr>
    <w:rPr>
      <w:rFonts w:asciiTheme="majorHAnsi" w:hAnsiTheme="majorHAnsi"/>
    </w:rPr>
  </w:style>
  <w:style w:type="paragraph" w:customStyle="1" w:styleId="MSAPTOC3">
    <w:name w:val="MSAP TOC 3"/>
    <w:basedOn w:val="Normal"/>
    <w:qFormat/>
    <w:rsid w:val="00D0320D"/>
    <w:pPr>
      <w:tabs>
        <w:tab w:val="right" w:leader="dot" w:pos="9360"/>
      </w:tabs>
      <w:spacing w:line="280" w:lineRule="exact"/>
      <w:ind w:left="720"/>
    </w:pPr>
    <w:rPr>
      <w:rFonts w:asciiTheme="majorHAnsi" w:hAnsiTheme="majorHAnsi"/>
    </w:rPr>
  </w:style>
  <w:style w:type="paragraph" w:customStyle="1" w:styleId="MSAPTOCPage">
    <w:name w:val="MSAP TOC Page"/>
    <w:basedOn w:val="Normal"/>
    <w:qFormat/>
    <w:rsid w:val="00D0320D"/>
    <w:pPr>
      <w:jc w:val="right"/>
    </w:pPr>
    <w:rPr>
      <w:rFonts w:asciiTheme="majorHAnsi" w:hAnsiTheme="majorHAnsi"/>
    </w:rPr>
  </w:style>
  <w:style w:type="character" w:styleId="Hyperlink">
    <w:name w:val="Hyperlink"/>
    <w:basedOn w:val="DefaultParagraphFont"/>
    <w:rsid w:val="006932DE"/>
    <w:rPr>
      <w:color w:val="0000FF" w:themeColor="hyperlink"/>
      <w:u w:val="single"/>
    </w:rPr>
  </w:style>
  <w:style w:type="paragraph" w:styleId="ListBullet2">
    <w:name w:val="List Bullet 2"/>
    <w:basedOn w:val="ListBullet"/>
    <w:rsid w:val="00CE1182"/>
    <w:pPr>
      <w:numPr>
        <w:numId w:val="25"/>
      </w:numPr>
    </w:pPr>
  </w:style>
  <w:style w:type="character" w:styleId="FollowedHyperlink">
    <w:name w:val="FollowedHyperlink"/>
    <w:basedOn w:val="DefaultParagraphFont"/>
    <w:rsid w:val="006932DE"/>
    <w:rPr>
      <w:color w:val="800080" w:themeColor="followedHyperlink"/>
      <w:u w:val="single"/>
    </w:rPr>
  </w:style>
  <w:style w:type="paragraph" w:customStyle="1" w:styleId="Headerbar">
    <w:name w:val="Header bar"/>
    <w:qFormat/>
    <w:rsid w:val="006932DE"/>
    <w:pPr>
      <w:jc w:val="right"/>
    </w:pPr>
    <w:rPr>
      <w:rFonts w:ascii="Arial" w:eastAsiaTheme="majorEastAsia" w:hAnsi="Arial" w:cstheme="majorBidi"/>
      <w:b/>
      <w:bCs/>
      <w:color w:val="FFFFFF" w:themeColor="background1"/>
      <w:sz w:val="32"/>
      <w:szCs w:val="32"/>
    </w:rPr>
  </w:style>
  <w:style w:type="paragraph" w:styleId="ListNumber">
    <w:name w:val="List Number"/>
    <w:basedOn w:val="MSAPbody"/>
    <w:autoRedefine/>
    <w:rsid w:val="006932DE"/>
    <w:pPr>
      <w:numPr>
        <w:numId w:val="26"/>
      </w:numPr>
      <w:contextualSpacing/>
    </w:pPr>
  </w:style>
  <w:style w:type="numbering" w:customStyle="1" w:styleId="ListedContents">
    <w:name w:val="Listed Contents"/>
    <w:uiPriority w:val="99"/>
    <w:rsid w:val="006932DE"/>
    <w:pPr>
      <w:numPr>
        <w:numId w:val="27"/>
      </w:numPr>
    </w:pPr>
  </w:style>
  <w:style w:type="paragraph" w:styleId="TOC3">
    <w:name w:val="toc 3"/>
    <w:basedOn w:val="Normal"/>
    <w:next w:val="Normal"/>
    <w:autoRedefine/>
    <w:uiPriority w:val="39"/>
    <w:rsid w:val="00D4330F"/>
    <w:pPr>
      <w:ind w:left="480"/>
    </w:pPr>
  </w:style>
  <w:style w:type="paragraph" w:styleId="TOC4">
    <w:name w:val="toc 4"/>
    <w:basedOn w:val="Normal"/>
    <w:next w:val="Normal"/>
    <w:autoRedefine/>
    <w:rsid w:val="00D4330F"/>
    <w:pPr>
      <w:ind w:left="720"/>
    </w:pPr>
  </w:style>
  <w:style w:type="paragraph" w:styleId="TOC5">
    <w:name w:val="toc 5"/>
    <w:basedOn w:val="Normal"/>
    <w:next w:val="Normal"/>
    <w:autoRedefine/>
    <w:rsid w:val="00D4330F"/>
    <w:pPr>
      <w:ind w:left="960"/>
    </w:pPr>
  </w:style>
  <w:style w:type="paragraph" w:styleId="TOC6">
    <w:name w:val="toc 6"/>
    <w:basedOn w:val="Normal"/>
    <w:next w:val="Normal"/>
    <w:autoRedefine/>
    <w:rsid w:val="00D4330F"/>
    <w:pPr>
      <w:ind w:left="1200"/>
    </w:pPr>
  </w:style>
  <w:style w:type="paragraph" w:styleId="TOC7">
    <w:name w:val="toc 7"/>
    <w:basedOn w:val="Normal"/>
    <w:next w:val="Normal"/>
    <w:autoRedefine/>
    <w:rsid w:val="00D4330F"/>
    <w:pPr>
      <w:ind w:left="1440"/>
    </w:pPr>
  </w:style>
  <w:style w:type="paragraph" w:styleId="TOC8">
    <w:name w:val="toc 8"/>
    <w:basedOn w:val="Normal"/>
    <w:next w:val="Normal"/>
    <w:autoRedefine/>
    <w:rsid w:val="00D4330F"/>
    <w:pPr>
      <w:ind w:left="1680"/>
    </w:pPr>
  </w:style>
  <w:style w:type="paragraph" w:customStyle="1" w:styleId="Numberedlist">
    <w:name w:val="Numbered list"/>
    <w:next w:val="NormalWeb"/>
    <w:rsid w:val="006932DE"/>
    <w:pPr>
      <w:spacing w:before="60" w:after="60"/>
    </w:pPr>
    <w:rPr>
      <w:rFonts w:ascii="Times New Roman" w:eastAsia="Times New Roman" w:hAnsi="Times New Roman"/>
      <w:bCs/>
      <w:sz w:val="20"/>
      <w:szCs w:val="20"/>
    </w:rPr>
  </w:style>
  <w:style w:type="paragraph" w:styleId="Subtitle">
    <w:name w:val="Subtitle"/>
    <w:basedOn w:val="Normal"/>
    <w:link w:val="SubtitleChar"/>
    <w:qFormat/>
    <w:rsid w:val="006932DE"/>
    <w:pPr>
      <w:jc w:val="center"/>
    </w:pPr>
    <w:rPr>
      <w:rFonts w:ascii="Times New Roman Bold" w:eastAsia="Times New Roman" w:hAnsi="Times New Roman Bold"/>
      <w:b/>
      <w:smallCaps/>
      <w:sz w:val="28"/>
    </w:rPr>
  </w:style>
  <w:style w:type="character" w:customStyle="1" w:styleId="SubtitleChar">
    <w:name w:val="Subtitle Char"/>
    <w:basedOn w:val="DefaultParagraphFont"/>
    <w:link w:val="Subtitle"/>
    <w:rsid w:val="006932DE"/>
    <w:rPr>
      <w:rFonts w:ascii="Times New Roman Bold" w:eastAsia="Times New Roman" w:hAnsi="Times New Roman Bold" w:cstheme="minorBidi"/>
      <w:b/>
      <w:smallCaps/>
      <w:sz w:val="28"/>
      <w:szCs w:val="20"/>
    </w:rPr>
  </w:style>
  <w:style w:type="paragraph" w:styleId="TOC9">
    <w:name w:val="toc 9"/>
    <w:basedOn w:val="Normal"/>
    <w:next w:val="Normal"/>
    <w:autoRedefine/>
    <w:rsid w:val="00D4330F"/>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ListedContents"/>
    <w:pPr>
      <w:numPr>
        <w:numId w:val="27"/>
      </w:numPr>
    </w:pPr>
  </w:style>
</w:styles>
</file>

<file path=word/webSettings.xml><?xml version="1.0" encoding="utf-8"?>
<w:webSettings xmlns:r="http://schemas.openxmlformats.org/officeDocument/2006/relationships" xmlns:w="http://schemas.openxmlformats.org/wordprocessingml/2006/main">
  <w:divs>
    <w:div w:id="767433444">
      <w:bodyDiv w:val="1"/>
      <w:marLeft w:val="0"/>
      <w:marRight w:val="0"/>
      <w:marTop w:val="0"/>
      <w:marBottom w:val="0"/>
      <w:divBdr>
        <w:top w:val="none" w:sz="0" w:space="0" w:color="auto"/>
        <w:left w:val="none" w:sz="0" w:space="0" w:color="auto"/>
        <w:bottom w:val="none" w:sz="0" w:space="0" w:color="auto"/>
        <w:right w:val="none" w:sz="0" w:space="0" w:color="auto"/>
      </w:divBdr>
    </w:div>
    <w:div w:id="1271664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msap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SAP">
  <a:themeElements>
    <a:clrScheme name="MSAP-TB">
      <a:dk1>
        <a:sysClr val="windowText" lastClr="000000"/>
      </a:dk1>
      <a:lt1>
        <a:sysClr val="window" lastClr="FFFFFF"/>
      </a:lt1>
      <a:dk2>
        <a:srgbClr val="04776A"/>
      </a:dk2>
      <a:lt2>
        <a:srgbClr val="EEECE1"/>
      </a:lt2>
      <a:accent1>
        <a:srgbClr val="04776A"/>
      </a:accent1>
      <a:accent2>
        <a:srgbClr val="F58220"/>
      </a:accent2>
      <a:accent3>
        <a:srgbClr val="ABE0F2"/>
      </a:accent3>
      <a:accent4>
        <a:srgbClr val="F2C02C"/>
      </a:accent4>
      <a:accent5>
        <a:srgbClr val="4BACC6"/>
      </a:accent5>
      <a:accent6>
        <a:srgbClr val="8B7B3C"/>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6402</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Curricular Strengths and Barriers Protocol</vt:lpstr>
    </vt:vector>
  </TitlesOfParts>
  <Company>WestEd</Company>
  <LinksUpToDate>false</LinksUpToDate>
  <CharactersWithSpaces>7862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Curricular Strengths and Barriers Protocol</dc:title>
  <dc:creator>Grace Calisi</dc:creator>
  <cp:lastModifiedBy>fbaer</cp:lastModifiedBy>
  <cp:revision>3</cp:revision>
  <cp:lastPrinted>2012-06-14T16:12:00Z</cp:lastPrinted>
  <dcterms:created xsi:type="dcterms:W3CDTF">2013-02-15T20:12:00Z</dcterms:created>
  <dcterms:modified xsi:type="dcterms:W3CDTF">2013-02-15T20:19:00Z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